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hAnsi="Arial" w:cs="Arial"/>
        </w:rPr>
        <w:id w:val="1373959801"/>
        <w:docPartObj>
          <w:docPartGallery w:val="Cover Pages"/>
          <w:docPartUnique/>
        </w:docPartObj>
      </w:sdtPr>
      <w:sdtEndPr>
        <w:rPr>
          <w:sz w:val="24"/>
          <w:szCs w:val="24"/>
        </w:rPr>
      </w:sdtEndPr>
      <w:sdtContent>
        <w:tbl>
          <w:tblPr>
            <w:tblpPr w:leftFromText="187" w:rightFromText="187" w:vertAnchor="page" w:horzAnchor="page" w:tblpYSpec="top"/>
            <w:tblW w:w="0" w:type="auto"/>
            <w:tblLook w:val="04A0" w:firstRow="1" w:lastRow="0" w:firstColumn="1" w:lastColumn="0" w:noHBand="0" w:noVBand="1"/>
          </w:tblPr>
          <w:tblGrid>
            <w:gridCol w:w="1440"/>
            <w:gridCol w:w="3978"/>
          </w:tblGrid>
          <w:tr w:rsidR="003B2B2E" w:rsidRPr="00CE3412" w14:paraId="64F21CD1" w14:textId="77777777" w:rsidTr="003B2B2E">
            <w:trPr>
              <w:trHeight w:val="1440"/>
            </w:trPr>
            <w:tc>
              <w:tcPr>
                <w:tcW w:w="1440" w:type="dxa"/>
                <w:tcBorders>
                  <w:right w:val="single" w:sz="4" w:space="0" w:color="FFFFFF" w:themeColor="background1"/>
                </w:tcBorders>
                <w:shd w:val="clear" w:color="auto" w:fill="3691AA" w:themeFill="accent2" w:themeFillShade="BF"/>
              </w:tcPr>
              <w:p w14:paraId="6A6B2992" w14:textId="77777777" w:rsidR="003B2B2E" w:rsidRPr="00CE3412" w:rsidRDefault="00C02B27" w:rsidP="00CE3412">
                <w:pPr>
                  <w:spacing w:after="0" w:line="240" w:lineRule="auto"/>
                  <w:rPr>
                    <w:rFonts w:ascii="Arial" w:hAnsi="Arial" w:cs="Arial"/>
                  </w:rPr>
                </w:pPr>
                <w:r>
                  <w:rPr>
                    <w:rFonts w:ascii="Arial" w:hAnsi="Arial" w:cs="Arial"/>
                  </w:rPr>
                  <w:t xml:space="preserve"> </w:t>
                </w:r>
              </w:p>
            </w:tc>
            <w:tc>
              <w:tcPr>
                <w:tcW w:w="3978" w:type="dxa"/>
                <w:tcBorders>
                  <w:left w:val="single" w:sz="4" w:space="0" w:color="FFFFFF" w:themeColor="background1"/>
                </w:tcBorders>
                <w:shd w:val="clear" w:color="auto" w:fill="3691AA" w:themeFill="accent2" w:themeFillShade="BF"/>
                <w:vAlign w:val="bottom"/>
              </w:tcPr>
              <w:p w14:paraId="2C26BB74" w14:textId="77777777" w:rsidR="003B2B2E" w:rsidRPr="00CE3412" w:rsidRDefault="00C9113F" w:rsidP="00CE3412">
                <w:pPr>
                  <w:pStyle w:val="NoSpacing"/>
                  <w:rPr>
                    <w:rFonts w:ascii="Arial" w:eastAsiaTheme="majorEastAsia" w:hAnsi="Arial" w:cs="Arial"/>
                    <w:b/>
                    <w:bCs/>
                    <w:sz w:val="72"/>
                    <w:szCs w:val="72"/>
                  </w:rPr>
                </w:pPr>
                <w:r w:rsidRPr="00CE3412">
                  <w:rPr>
                    <w:rFonts w:ascii="Arial" w:eastAsiaTheme="majorEastAsia" w:hAnsi="Arial" w:cs="Arial"/>
                    <w:b/>
                    <w:bCs/>
                    <w:sz w:val="72"/>
                    <w:szCs w:val="72"/>
                  </w:rPr>
                  <w:t>March 2014</w:t>
                </w:r>
              </w:p>
            </w:tc>
          </w:tr>
          <w:tr w:rsidR="003B2B2E" w:rsidRPr="00CE3412" w14:paraId="654C0906" w14:textId="77777777" w:rsidTr="003B2B2E">
            <w:trPr>
              <w:trHeight w:val="2880"/>
            </w:trPr>
            <w:tc>
              <w:tcPr>
                <w:tcW w:w="1440" w:type="dxa"/>
                <w:tcBorders>
                  <w:right w:val="single" w:sz="4" w:space="0" w:color="000000" w:themeColor="text1"/>
                </w:tcBorders>
              </w:tcPr>
              <w:p w14:paraId="3748694D" w14:textId="77777777" w:rsidR="003B2B2E" w:rsidRPr="00CE3412" w:rsidRDefault="003B2B2E" w:rsidP="00CE3412">
                <w:pPr>
                  <w:spacing w:after="0" w:line="240" w:lineRule="auto"/>
                  <w:rPr>
                    <w:rFonts w:ascii="Arial" w:hAnsi="Arial" w:cs="Arial"/>
                  </w:rPr>
                </w:pPr>
              </w:p>
            </w:tc>
            <w:tc>
              <w:tcPr>
                <w:tcW w:w="3978" w:type="dxa"/>
                <w:tcBorders>
                  <w:left w:val="single" w:sz="4" w:space="0" w:color="000000" w:themeColor="text1"/>
                </w:tcBorders>
                <w:vAlign w:val="center"/>
              </w:tcPr>
              <w:p w14:paraId="6FFC6D9C" w14:textId="77777777" w:rsidR="003B2B2E" w:rsidRPr="00CE3412" w:rsidRDefault="003B2B2E" w:rsidP="00CE3412">
                <w:pPr>
                  <w:spacing w:after="0" w:line="240" w:lineRule="auto"/>
                  <w:rPr>
                    <w:rFonts w:ascii="Arial" w:hAnsi="Arial" w:cs="Arial"/>
                  </w:rPr>
                </w:pPr>
              </w:p>
              <w:p w14:paraId="4205F42E" w14:textId="77777777" w:rsidR="003B2B2E" w:rsidRPr="00A20E14" w:rsidRDefault="003B2B2E" w:rsidP="00CE3412">
                <w:pPr>
                  <w:spacing w:after="0" w:line="240" w:lineRule="auto"/>
                  <w:rPr>
                    <w:rFonts w:ascii="Arial" w:hAnsi="Arial" w:cs="Arial"/>
                    <w:b/>
                    <w:sz w:val="24"/>
                    <w:szCs w:val="24"/>
                  </w:rPr>
                </w:pPr>
                <w:r w:rsidRPr="00A20E14">
                  <w:rPr>
                    <w:rFonts w:ascii="Arial" w:hAnsi="Arial" w:cs="Arial"/>
                    <w:b/>
                    <w:sz w:val="24"/>
                    <w:szCs w:val="24"/>
                  </w:rPr>
                  <w:t>Ciara Thyfault</w:t>
                </w:r>
              </w:p>
              <w:p w14:paraId="797561F3" w14:textId="39288424" w:rsidR="003B2B2E" w:rsidRPr="00CE3412" w:rsidRDefault="00EA17C0" w:rsidP="00CE3412">
                <w:pPr>
                  <w:spacing w:after="0" w:line="240" w:lineRule="auto"/>
                  <w:rPr>
                    <w:rFonts w:ascii="Arial" w:hAnsi="Arial" w:cs="Arial"/>
                    <w:sz w:val="20"/>
                    <w:szCs w:val="20"/>
                  </w:rPr>
                </w:pPr>
                <w:r>
                  <w:rPr>
                    <w:rFonts w:ascii="Arial" w:hAnsi="Arial" w:cs="Arial"/>
                    <w:sz w:val="20"/>
                    <w:szCs w:val="20"/>
                  </w:rPr>
                  <w:t>555.555.5555</w:t>
                </w:r>
                <w:r w:rsidR="003B2B2E" w:rsidRPr="00CE3412">
                  <w:rPr>
                    <w:rFonts w:ascii="Arial" w:hAnsi="Arial" w:cs="Arial"/>
                    <w:sz w:val="20"/>
                    <w:szCs w:val="20"/>
                  </w:rPr>
                  <w:t xml:space="preserve"> cell</w:t>
                </w:r>
              </w:p>
              <w:p w14:paraId="273B8DEE" w14:textId="5974A8CC" w:rsidR="003B2B2E" w:rsidRDefault="00EA17C0" w:rsidP="00CE3412">
                <w:pPr>
                  <w:spacing w:after="0" w:line="240" w:lineRule="auto"/>
                  <w:rPr>
                    <w:rFonts w:ascii="Arial" w:hAnsi="Arial" w:cs="Arial"/>
                    <w:sz w:val="20"/>
                    <w:szCs w:val="20"/>
                  </w:rPr>
                </w:pPr>
                <w:r>
                  <w:rPr>
                    <w:rFonts w:ascii="Arial" w:hAnsi="Arial" w:cs="Arial"/>
                    <w:sz w:val="20"/>
                    <w:szCs w:val="20"/>
                  </w:rPr>
                  <w:t>clthyfault@blank</w:t>
                </w:r>
                <w:r w:rsidR="00A20E14" w:rsidRPr="00A20E14">
                  <w:rPr>
                    <w:rFonts w:ascii="Arial" w:hAnsi="Arial" w:cs="Arial"/>
                    <w:sz w:val="20"/>
                    <w:szCs w:val="20"/>
                  </w:rPr>
                  <w:t>.com</w:t>
                </w:r>
              </w:p>
              <w:p w14:paraId="462A20A3" w14:textId="77777777" w:rsidR="00A20E14" w:rsidRPr="00CE3412" w:rsidRDefault="00A20E14" w:rsidP="00CE3412">
                <w:pPr>
                  <w:spacing w:after="0" w:line="240" w:lineRule="auto"/>
                  <w:rPr>
                    <w:rFonts w:ascii="Arial" w:hAnsi="Arial" w:cs="Arial"/>
                    <w:sz w:val="20"/>
                    <w:szCs w:val="20"/>
                  </w:rPr>
                </w:pPr>
              </w:p>
              <w:p w14:paraId="32C0B79B" w14:textId="77777777" w:rsidR="003B2B2E" w:rsidRPr="00A20E14" w:rsidRDefault="003B2B2E" w:rsidP="00CE3412">
                <w:pPr>
                  <w:spacing w:after="0" w:line="240" w:lineRule="auto"/>
                  <w:rPr>
                    <w:rFonts w:ascii="Arial" w:hAnsi="Arial" w:cs="Arial"/>
                    <w:b/>
                    <w:sz w:val="24"/>
                    <w:szCs w:val="24"/>
                  </w:rPr>
                </w:pPr>
                <w:r w:rsidRPr="00A20E14">
                  <w:rPr>
                    <w:rFonts w:ascii="Arial" w:hAnsi="Arial" w:cs="Arial"/>
                    <w:b/>
                    <w:sz w:val="24"/>
                    <w:szCs w:val="24"/>
                  </w:rPr>
                  <w:t>Collin Shores</w:t>
                </w:r>
              </w:p>
              <w:p w14:paraId="7B7697A3" w14:textId="47695328" w:rsidR="003B2B2E" w:rsidRDefault="00EA17C0" w:rsidP="00CE3412">
                <w:pPr>
                  <w:spacing w:after="0" w:line="240" w:lineRule="auto"/>
                  <w:rPr>
                    <w:rFonts w:ascii="Arial" w:hAnsi="Arial" w:cs="Arial"/>
                    <w:sz w:val="20"/>
                    <w:szCs w:val="20"/>
                    <w:shd w:val="clear" w:color="auto" w:fill="FFFFFF"/>
                  </w:rPr>
                </w:pPr>
                <w:r>
                  <w:rPr>
                    <w:rFonts w:ascii="Arial" w:hAnsi="Arial" w:cs="Arial"/>
                    <w:sz w:val="20"/>
                    <w:szCs w:val="20"/>
                    <w:shd w:val="clear" w:color="auto" w:fill="FFFFFF"/>
                  </w:rPr>
                  <w:t>555.555.5555</w:t>
                </w:r>
                <w:r w:rsidR="003B2B2E" w:rsidRPr="00CE3412">
                  <w:rPr>
                    <w:rFonts w:ascii="Arial" w:hAnsi="Arial" w:cs="Arial"/>
                    <w:sz w:val="20"/>
                    <w:szCs w:val="20"/>
                    <w:shd w:val="clear" w:color="auto" w:fill="FFFFFF"/>
                  </w:rPr>
                  <w:t xml:space="preserve"> </w:t>
                </w:r>
                <w:bookmarkStart w:id="0" w:name="_GoBack"/>
                <w:bookmarkEnd w:id="0"/>
                <w:r w:rsidR="003B2B2E" w:rsidRPr="00CE3412">
                  <w:rPr>
                    <w:rFonts w:ascii="Arial" w:hAnsi="Arial" w:cs="Arial"/>
                    <w:sz w:val="20"/>
                    <w:szCs w:val="20"/>
                    <w:shd w:val="clear" w:color="auto" w:fill="FFFFFF"/>
                  </w:rPr>
                  <w:t>cell</w:t>
                </w:r>
              </w:p>
              <w:p w14:paraId="4342D25E" w14:textId="2D92A368" w:rsidR="00A20E14" w:rsidRPr="00CE3412" w:rsidRDefault="00A20E14" w:rsidP="00A20E14">
                <w:pPr>
                  <w:spacing w:after="0" w:line="240" w:lineRule="auto"/>
                  <w:rPr>
                    <w:rFonts w:ascii="Arial" w:hAnsi="Arial" w:cs="Arial"/>
                    <w:sz w:val="20"/>
                    <w:szCs w:val="20"/>
                    <w:shd w:val="clear" w:color="auto" w:fill="FFFFFF"/>
                  </w:rPr>
                </w:pPr>
                <w:r w:rsidRPr="00CE3412">
                  <w:rPr>
                    <w:rFonts w:ascii="Arial" w:hAnsi="Arial" w:cs="Arial"/>
                    <w:sz w:val="20"/>
                    <w:szCs w:val="20"/>
                    <w:shd w:val="clear" w:color="auto" w:fill="FFFFFF"/>
                  </w:rPr>
                  <w:t>collinshores@</w:t>
                </w:r>
                <w:r w:rsidR="00EA17C0">
                  <w:rPr>
                    <w:rFonts w:ascii="Arial" w:hAnsi="Arial" w:cs="Arial"/>
                    <w:sz w:val="20"/>
                    <w:szCs w:val="20"/>
                    <w:shd w:val="clear" w:color="auto" w:fill="FFFFFF"/>
                  </w:rPr>
                  <w:t>blank.com</w:t>
                </w:r>
              </w:p>
              <w:p w14:paraId="6205DA11" w14:textId="77777777" w:rsidR="00A20E14" w:rsidRPr="00CE3412" w:rsidRDefault="00A20E14" w:rsidP="00CE3412">
                <w:pPr>
                  <w:spacing w:after="0" w:line="240" w:lineRule="auto"/>
                  <w:rPr>
                    <w:rFonts w:ascii="Arial" w:hAnsi="Arial" w:cs="Arial"/>
                    <w:sz w:val="20"/>
                    <w:szCs w:val="20"/>
                  </w:rPr>
                </w:pPr>
              </w:p>
              <w:p w14:paraId="0FA446B2" w14:textId="77777777" w:rsidR="00C9113F" w:rsidRPr="00CE3412" w:rsidRDefault="00C9113F" w:rsidP="00CE3412">
                <w:pPr>
                  <w:pStyle w:val="NoSpacing"/>
                  <w:rPr>
                    <w:rFonts w:ascii="Arial" w:hAnsi="Arial" w:cs="Arial"/>
                  </w:rPr>
                </w:pPr>
              </w:p>
              <w:p w14:paraId="2C38E585" w14:textId="77777777" w:rsidR="003B2B2E" w:rsidRPr="00CE3412" w:rsidRDefault="003B2B2E" w:rsidP="00CE3412">
                <w:pPr>
                  <w:pStyle w:val="NoSpacing"/>
                  <w:rPr>
                    <w:rFonts w:ascii="Arial" w:hAnsi="Arial" w:cs="Arial"/>
                  </w:rPr>
                </w:pPr>
              </w:p>
              <w:p w14:paraId="1DC9E467" w14:textId="77777777" w:rsidR="003B2B2E" w:rsidRPr="00CE3412" w:rsidRDefault="003B2B2E" w:rsidP="00CE3412">
                <w:pPr>
                  <w:pStyle w:val="NoSpacing"/>
                  <w:rPr>
                    <w:rFonts w:ascii="Arial" w:hAnsi="Arial" w:cs="Arial"/>
                  </w:rPr>
                </w:pPr>
              </w:p>
            </w:tc>
          </w:tr>
        </w:tbl>
        <w:p w14:paraId="31032191" w14:textId="77777777" w:rsidR="003B2B2E" w:rsidRPr="00CE3412" w:rsidRDefault="003B2B2E" w:rsidP="00CE3412">
          <w:pPr>
            <w:spacing w:after="0" w:line="240" w:lineRule="auto"/>
            <w:rPr>
              <w:rFonts w:ascii="Arial" w:hAnsi="Arial" w:cs="Arial"/>
            </w:rPr>
          </w:pPr>
        </w:p>
        <w:p w14:paraId="602B9137" w14:textId="77777777" w:rsidR="003B2B2E" w:rsidRPr="00CE3412" w:rsidRDefault="003B2B2E" w:rsidP="00CE3412">
          <w:pPr>
            <w:spacing w:after="0" w:line="240" w:lineRule="auto"/>
            <w:rPr>
              <w:rFonts w:ascii="Arial" w:hAnsi="Arial" w:cs="Arial"/>
            </w:rPr>
          </w:pPr>
        </w:p>
        <w:p w14:paraId="026EC725" w14:textId="77777777" w:rsidR="003B2B2E" w:rsidRPr="00CE3412" w:rsidRDefault="003B2B2E" w:rsidP="00CE3412">
          <w:pPr>
            <w:spacing w:after="0" w:line="240" w:lineRule="auto"/>
            <w:rPr>
              <w:rFonts w:ascii="Arial" w:hAnsi="Arial" w:cs="Arial"/>
            </w:rPr>
          </w:pPr>
        </w:p>
        <w:tbl>
          <w:tblPr>
            <w:tblpPr w:leftFromText="187" w:rightFromText="187" w:vertAnchor="page" w:horzAnchor="margin" w:tblpY="6916"/>
            <w:tblW w:w="5000" w:type="pct"/>
            <w:tblLook w:val="04A0" w:firstRow="1" w:lastRow="0" w:firstColumn="1" w:lastColumn="0" w:noHBand="0" w:noVBand="1"/>
          </w:tblPr>
          <w:tblGrid>
            <w:gridCol w:w="9576"/>
          </w:tblGrid>
          <w:tr w:rsidR="00C9113F" w:rsidRPr="00CE3412" w14:paraId="5350F25E" w14:textId="77777777" w:rsidTr="00C9113F">
            <w:tc>
              <w:tcPr>
                <w:tcW w:w="0" w:type="auto"/>
              </w:tcPr>
              <w:p w14:paraId="6EDA99F3" w14:textId="77777777" w:rsidR="00C9113F" w:rsidRPr="00CE3412" w:rsidRDefault="00C9113F" w:rsidP="00CE3412">
                <w:pPr>
                  <w:pStyle w:val="NoSpacing"/>
                  <w:rPr>
                    <w:rFonts w:ascii="Arial" w:hAnsi="Arial" w:cs="Arial"/>
                    <w:b/>
                    <w:bCs/>
                    <w:caps/>
                    <w:sz w:val="72"/>
                    <w:szCs w:val="72"/>
                  </w:rPr>
                </w:pPr>
                <w:r w:rsidRPr="00CE3412">
                  <w:rPr>
                    <w:rFonts w:ascii="Arial" w:hAnsi="Arial" w:cs="Arial"/>
                    <w:b/>
                    <w:bCs/>
                    <w:caps/>
                    <w:sz w:val="72"/>
                    <w:szCs w:val="72"/>
                  </w:rPr>
                  <w:t>[</w:t>
                </w:r>
                <w:sdt>
                  <w:sdtPr>
                    <w:rPr>
                      <w:rFonts w:ascii="Arial" w:hAnsi="Arial" w:cs="Arial"/>
                      <w:b/>
                      <w:bCs/>
                      <w:caps/>
                      <w:sz w:val="72"/>
                      <w:szCs w:val="72"/>
                    </w:rPr>
                    <w:alias w:val="Title"/>
                    <w:id w:val="15676137"/>
                    <w:dataBinding w:prefixMappings="xmlns:ns0='http://schemas.openxmlformats.org/package/2006/metadata/core-properties' xmlns:ns1='http://purl.org/dc/elements/1.1/'" w:xpath="/ns0:coreProperties[1]/ns1:title[1]" w:storeItemID="{6C3C8BC8-F283-45AE-878A-BAB7291924A1}"/>
                    <w:text/>
                  </w:sdtPr>
                  <w:sdtEndPr/>
                  <w:sdtContent>
                    <w:r w:rsidRPr="00CE3412">
                      <w:rPr>
                        <w:rFonts w:ascii="Arial" w:hAnsi="Arial" w:cs="Arial"/>
                        <w:b/>
                        <w:bCs/>
                        <w:caps/>
                        <w:sz w:val="72"/>
                        <w:szCs w:val="72"/>
                      </w:rPr>
                      <w:t>Secure Proximity solutions (sps), LLC</w:t>
                    </w:r>
                  </w:sdtContent>
                </w:sdt>
                <w:r w:rsidRPr="00CE3412">
                  <w:rPr>
                    <w:rFonts w:ascii="Arial" w:hAnsi="Arial" w:cs="Arial"/>
                    <w:b/>
                    <w:bCs/>
                    <w:caps/>
                    <w:sz w:val="72"/>
                    <w:szCs w:val="72"/>
                  </w:rPr>
                  <w:t>]</w:t>
                </w:r>
              </w:p>
            </w:tc>
          </w:tr>
          <w:tr w:rsidR="00C9113F" w:rsidRPr="00CE3412" w14:paraId="3222E8C0" w14:textId="77777777" w:rsidTr="00C9113F">
            <w:sdt>
              <w:sdtPr>
                <w:rPr>
                  <w:rFonts w:ascii="Arial" w:hAnsi="Arial" w:cs="Arial"/>
                </w:rPr>
                <w:alias w:val="Abstract"/>
                <w:id w:val="15676143"/>
                <w:dataBinding w:prefixMappings="xmlns:ns0='http://schemas.microsoft.com/office/2006/coverPageProps'" w:xpath="/ns0:CoverPageProperties[1]/ns0:Abstract[1]" w:storeItemID="{55AF091B-3C7A-41E3-B477-F2FDAA23CFDA}"/>
                <w:text/>
              </w:sdtPr>
              <w:sdtEndPr/>
              <w:sdtContent>
                <w:tc>
                  <w:tcPr>
                    <w:tcW w:w="0" w:type="auto"/>
                  </w:tcPr>
                  <w:p w14:paraId="636EF110" w14:textId="77777777" w:rsidR="00C9113F" w:rsidRPr="00CE3412" w:rsidRDefault="00C9113F" w:rsidP="009D50D0">
                    <w:pPr>
                      <w:pStyle w:val="NoSpacing"/>
                      <w:rPr>
                        <w:rFonts w:ascii="Arial" w:hAnsi="Arial" w:cs="Arial"/>
                      </w:rPr>
                    </w:pPr>
                    <w:r w:rsidRPr="00CE3412">
                      <w:rPr>
                        <w:rFonts w:ascii="Arial" w:hAnsi="Arial" w:cs="Arial"/>
                      </w:rPr>
                      <w:t>Confidential – The contents of this b</w:t>
                    </w:r>
                    <w:r w:rsidR="00D16F06" w:rsidRPr="00CE3412">
                      <w:rPr>
                        <w:rFonts w:ascii="Arial" w:hAnsi="Arial" w:cs="Arial"/>
                      </w:rPr>
                      <w:t>usiness plan have been submitted</w:t>
                    </w:r>
                    <w:r w:rsidRPr="00CE3412">
                      <w:rPr>
                        <w:rFonts w:ascii="Arial" w:hAnsi="Arial" w:cs="Arial"/>
                      </w:rPr>
                      <w:t xml:space="preserve"> on a confidential basis. Do not copy, fax, reproduce, </w:t>
                    </w:r>
                    <w:r w:rsidR="009D50D0">
                      <w:rPr>
                        <w:rFonts w:ascii="Arial" w:hAnsi="Arial" w:cs="Arial"/>
                      </w:rPr>
                      <w:t>or distribute without permission</w:t>
                    </w:r>
                    <w:r w:rsidRPr="00CE3412">
                      <w:rPr>
                        <w:rFonts w:ascii="Arial" w:hAnsi="Arial" w:cs="Arial"/>
                      </w:rPr>
                      <w:t>.</w:t>
                    </w:r>
                  </w:p>
                </w:tc>
              </w:sdtContent>
            </w:sdt>
          </w:tr>
        </w:tbl>
        <w:p w14:paraId="0047E3D9" w14:textId="77777777" w:rsidR="00C9113F" w:rsidRPr="00CE3412" w:rsidRDefault="00C9113F" w:rsidP="00CE3412">
          <w:pPr>
            <w:spacing w:after="0" w:line="240" w:lineRule="auto"/>
            <w:rPr>
              <w:rFonts w:ascii="Arial" w:hAnsi="Arial" w:cs="Arial"/>
            </w:rPr>
          </w:pPr>
        </w:p>
        <w:p w14:paraId="60FCA3FE" w14:textId="77777777" w:rsidR="00C9113F" w:rsidRPr="00CE3412" w:rsidRDefault="00C9113F" w:rsidP="00CE3412">
          <w:pPr>
            <w:spacing w:after="0" w:line="240" w:lineRule="auto"/>
            <w:rPr>
              <w:rFonts w:ascii="Arial" w:hAnsi="Arial" w:cs="Arial"/>
            </w:rPr>
          </w:pPr>
        </w:p>
        <w:p w14:paraId="572C2EE6" w14:textId="77777777" w:rsidR="00C9113F" w:rsidRPr="00CE3412" w:rsidRDefault="00C9113F" w:rsidP="00CE3412">
          <w:pPr>
            <w:spacing w:after="0" w:line="240" w:lineRule="auto"/>
            <w:rPr>
              <w:rFonts w:ascii="Arial" w:hAnsi="Arial" w:cs="Arial"/>
            </w:rPr>
          </w:pPr>
        </w:p>
        <w:p w14:paraId="55101DCC" w14:textId="77777777" w:rsidR="00C9113F" w:rsidRPr="00CE3412" w:rsidRDefault="00C9113F" w:rsidP="00CE3412">
          <w:pPr>
            <w:spacing w:after="0" w:line="240" w:lineRule="auto"/>
            <w:rPr>
              <w:rFonts w:ascii="Arial" w:hAnsi="Arial" w:cs="Arial"/>
            </w:rPr>
          </w:pPr>
        </w:p>
        <w:p w14:paraId="6653F8B1" w14:textId="77777777" w:rsidR="00C9113F" w:rsidRPr="00CE3412" w:rsidRDefault="00C9113F" w:rsidP="00CE3412">
          <w:pPr>
            <w:spacing w:after="0" w:line="240" w:lineRule="auto"/>
            <w:rPr>
              <w:rFonts w:ascii="Arial" w:hAnsi="Arial" w:cs="Arial"/>
            </w:rPr>
          </w:pPr>
        </w:p>
        <w:p w14:paraId="3E78997C" w14:textId="77777777" w:rsidR="00C9113F" w:rsidRPr="00CE3412" w:rsidRDefault="00C9113F" w:rsidP="00CE3412">
          <w:pPr>
            <w:spacing w:after="0" w:line="240" w:lineRule="auto"/>
            <w:rPr>
              <w:rFonts w:ascii="Arial" w:hAnsi="Arial" w:cs="Arial"/>
            </w:rPr>
          </w:pPr>
        </w:p>
        <w:p w14:paraId="33A4F533" w14:textId="77777777" w:rsidR="00C9113F" w:rsidRPr="00CE3412" w:rsidRDefault="00C9113F" w:rsidP="00CE3412">
          <w:pPr>
            <w:spacing w:after="0" w:line="240" w:lineRule="auto"/>
            <w:rPr>
              <w:rFonts w:ascii="Arial" w:hAnsi="Arial" w:cs="Arial"/>
            </w:rPr>
          </w:pPr>
        </w:p>
        <w:p w14:paraId="5A5F867C" w14:textId="77777777" w:rsidR="00C9113F" w:rsidRPr="00CE3412" w:rsidRDefault="00C9113F" w:rsidP="00CE3412">
          <w:pPr>
            <w:spacing w:after="0" w:line="240" w:lineRule="auto"/>
            <w:rPr>
              <w:rFonts w:ascii="Arial" w:hAnsi="Arial" w:cs="Arial"/>
            </w:rPr>
          </w:pPr>
        </w:p>
        <w:p w14:paraId="1DB71E89" w14:textId="77777777" w:rsidR="00C9113F" w:rsidRPr="00CE3412" w:rsidRDefault="00C9113F" w:rsidP="00CE3412">
          <w:pPr>
            <w:spacing w:after="0" w:line="240" w:lineRule="auto"/>
            <w:rPr>
              <w:rFonts w:ascii="Arial" w:hAnsi="Arial" w:cs="Arial"/>
            </w:rPr>
          </w:pPr>
        </w:p>
        <w:p w14:paraId="151B3F4B" w14:textId="77777777" w:rsidR="00C9113F" w:rsidRPr="00CE3412" w:rsidRDefault="00C9113F" w:rsidP="00CE3412">
          <w:pPr>
            <w:spacing w:after="0" w:line="240" w:lineRule="auto"/>
            <w:rPr>
              <w:rFonts w:ascii="Arial" w:hAnsi="Arial" w:cs="Arial"/>
            </w:rPr>
          </w:pPr>
        </w:p>
        <w:p w14:paraId="5157EBB3" w14:textId="77777777" w:rsidR="00C9113F" w:rsidRPr="00CE3412" w:rsidRDefault="00C9113F" w:rsidP="00CE3412">
          <w:pPr>
            <w:spacing w:after="0" w:line="240" w:lineRule="auto"/>
            <w:rPr>
              <w:rFonts w:ascii="Arial" w:hAnsi="Arial" w:cs="Arial"/>
            </w:rPr>
          </w:pPr>
        </w:p>
        <w:p w14:paraId="34FA087F" w14:textId="77777777" w:rsidR="00C9113F" w:rsidRPr="00CE3412" w:rsidRDefault="00F20EBA" w:rsidP="00CE3412">
          <w:pPr>
            <w:spacing w:after="0" w:line="240" w:lineRule="auto"/>
            <w:rPr>
              <w:rFonts w:ascii="Arial" w:hAnsi="Arial" w:cs="Arial"/>
            </w:rPr>
          </w:pPr>
          <w:r w:rsidRPr="009D50D0">
            <w:rPr>
              <w:rFonts w:ascii="Arial" w:hAnsi="Arial" w:cs="Arial"/>
              <w:noProof/>
            </w:rPr>
            <w:drawing>
              <wp:anchor distT="0" distB="0" distL="114300" distR="114300" simplePos="0" relativeHeight="251658240" behindDoc="1" locked="0" layoutInCell="1" allowOverlap="1" wp14:anchorId="5EFDA774" wp14:editId="440DE76E">
                <wp:simplePos x="0" y="0"/>
                <wp:positionH relativeFrom="column">
                  <wp:posOffset>-635</wp:posOffset>
                </wp:positionH>
                <wp:positionV relativeFrom="paragraph">
                  <wp:posOffset>28575</wp:posOffset>
                </wp:positionV>
                <wp:extent cx="5663565" cy="1187450"/>
                <wp:effectExtent l="0" t="0" r="0" b="0"/>
                <wp:wrapTight wrapText="bothSides">
                  <wp:wrapPolygon edited="0">
                    <wp:start x="14458" y="1040"/>
                    <wp:lineTo x="145" y="3812"/>
                    <wp:lineTo x="145" y="20098"/>
                    <wp:lineTo x="5522" y="20791"/>
                    <wp:lineTo x="18018" y="20791"/>
                    <wp:lineTo x="21506" y="20098"/>
                    <wp:lineTo x="21360" y="18366"/>
                    <wp:lineTo x="20561" y="12821"/>
                    <wp:lineTo x="21360" y="9010"/>
                    <wp:lineTo x="21215" y="7970"/>
                    <wp:lineTo x="19835" y="7277"/>
                    <wp:lineTo x="19980" y="4158"/>
                    <wp:lineTo x="19326" y="3465"/>
                    <wp:lineTo x="15330" y="1040"/>
                    <wp:lineTo x="14458" y="1040"/>
                  </wp:wrapPolygon>
                </wp:wrapTight>
                <wp:docPr id="15" name="Picture 15" descr="ProxLock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deadb911-1a72-4c2a-a31a-78bf7884cda1" descr="ProxLock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63565" cy="1187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24BB23" w14:textId="77777777" w:rsidR="00C9113F" w:rsidRPr="00CE3412" w:rsidRDefault="00C9113F" w:rsidP="00CE3412">
          <w:pPr>
            <w:spacing w:after="0" w:line="240" w:lineRule="auto"/>
            <w:rPr>
              <w:rFonts w:ascii="Arial" w:hAnsi="Arial" w:cs="Arial"/>
            </w:rPr>
          </w:pPr>
        </w:p>
        <w:p w14:paraId="572C2719" w14:textId="77777777" w:rsidR="00C9113F" w:rsidRPr="00CE3412" w:rsidRDefault="00C9113F" w:rsidP="00CE3412">
          <w:pPr>
            <w:spacing w:after="0" w:line="240" w:lineRule="auto"/>
            <w:rPr>
              <w:rFonts w:ascii="Arial" w:hAnsi="Arial" w:cs="Arial"/>
            </w:rPr>
          </w:pPr>
        </w:p>
        <w:p w14:paraId="53E4CDD0" w14:textId="77777777" w:rsidR="00C9113F" w:rsidRPr="00CE3412" w:rsidRDefault="00C9113F" w:rsidP="00CE3412">
          <w:pPr>
            <w:spacing w:after="0" w:line="240" w:lineRule="auto"/>
            <w:rPr>
              <w:rFonts w:ascii="Arial" w:hAnsi="Arial" w:cs="Arial"/>
            </w:rPr>
          </w:pPr>
        </w:p>
        <w:p w14:paraId="0BB87557" w14:textId="77777777" w:rsidR="00C9113F" w:rsidRPr="00CE3412" w:rsidRDefault="00C9113F" w:rsidP="00CE3412">
          <w:pPr>
            <w:spacing w:after="0" w:line="240" w:lineRule="auto"/>
            <w:rPr>
              <w:rFonts w:ascii="Arial" w:hAnsi="Arial" w:cs="Arial"/>
            </w:rPr>
          </w:pPr>
        </w:p>
        <w:p w14:paraId="3E7A36BD" w14:textId="77777777" w:rsidR="00C9113F" w:rsidRPr="00CE3412" w:rsidRDefault="00C9113F" w:rsidP="00CE3412">
          <w:pPr>
            <w:spacing w:after="0" w:line="240" w:lineRule="auto"/>
            <w:rPr>
              <w:rFonts w:ascii="Arial" w:hAnsi="Arial" w:cs="Arial"/>
            </w:rPr>
          </w:pPr>
        </w:p>
        <w:p w14:paraId="7192C9F9" w14:textId="77777777" w:rsidR="00C9113F" w:rsidRPr="00CE3412" w:rsidRDefault="00C9113F" w:rsidP="00CE3412">
          <w:pPr>
            <w:spacing w:after="0" w:line="240" w:lineRule="auto"/>
            <w:rPr>
              <w:rFonts w:ascii="Arial" w:hAnsi="Arial" w:cs="Arial"/>
            </w:rPr>
          </w:pPr>
        </w:p>
        <w:p w14:paraId="275B4314" w14:textId="77777777" w:rsidR="00C9113F" w:rsidRPr="00CE3412" w:rsidRDefault="00C9113F" w:rsidP="00CE3412">
          <w:pPr>
            <w:spacing w:after="0" w:line="240" w:lineRule="auto"/>
            <w:rPr>
              <w:rFonts w:ascii="Arial" w:hAnsi="Arial" w:cs="Arial"/>
            </w:rPr>
          </w:pPr>
        </w:p>
        <w:p w14:paraId="73292636" w14:textId="77777777" w:rsidR="00A921B7" w:rsidRPr="00CE3412" w:rsidRDefault="00A921B7" w:rsidP="00CE3412">
          <w:pPr>
            <w:spacing w:after="0" w:line="240" w:lineRule="auto"/>
            <w:rPr>
              <w:rFonts w:ascii="Arial" w:hAnsi="Arial" w:cs="Arial"/>
            </w:rPr>
          </w:pPr>
        </w:p>
        <w:p w14:paraId="0CABDE8E" w14:textId="77777777" w:rsidR="00A921B7" w:rsidRPr="00CE3412" w:rsidRDefault="00A921B7" w:rsidP="00CE3412">
          <w:pPr>
            <w:spacing w:after="0" w:line="240" w:lineRule="auto"/>
            <w:rPr>
              <w:rFonts w:ascii="Arial" w:hAnsi="Arial" w:cs="Arial"/>
            </w:rPr>
          </w:pPr>
        </w:p>
        <w:p w14:paraId="3885A7A8" w14:textId="77777777" w:rsidR="00A921B7" w:rsidRPr="00CE3412" w:rsidRDefault="00A921B7" w:rsidP="00CE3412">
          <w:pPr>
            <w:spacing w:after="0" w:line="240" w:lineRule="auto"/>
            <w:rPr>
              <w:rFonts w:ascii="Arial" w:hAnsi="Arial" w:cs="Arial"/>
            </w:rPr>
          </w:pPr>
        </w:p>
        <w:p w14:paraId="7A7DA91A" w14:textId="77777777" w:rsidR="00A921B7" w:rsidRPr="00CE3412" w:rsidRDefault="00A921B7" w:rsidP="00CE3412">
          <w:pPr>
            <w:spacing w:after="0" w:line="240" w:lineRule="auto"/>
            <w:rPr>
              <w:rFonts w:ascii="Arial" w:hAnsi="Arial" w:cs="Arial"/>
            </w:rPr>
          </w:pPr>
        </w:p>
        <w:p w14:paraId="41CD38D1" w14:textId="77777777" w:rsidR="00A921B7" w:rsidRPr="00CE3412" w:rsidRDefault="00A921B7" w:rsidP="00CE3412">
          <w:pPr>
            <w:spacing w:after="0" w:line="240" w:lineRule="auto"/>
            <w:rPr>
              <w:rFonts w:ascii="Arial" w:hAnsi="Arial" w:cs="Arial"/>
            </w:rPr>
          </w:pPr>
        </w:p>
        <w:p w14:paraId="790972D4" w14:textId="77777777" w:rsidR="00A921B7" w:rsidRPr="00CE3412" w:rsidRDefault="00A921B7" w:rsidP="00CE3412">
          <w:pPr>
            <w:spacing w:after="0" w:line="240" w:lineRule="auto"/>
            <w:rPr>
              <w:rFonts w:ascii="Arial" w:hAnsi="Arial" w:cs="Arial"/>
            </w:rPr>
          </w:pPr>
        </w:p>
        <w:p w14:paraId="7A872519" w14:textId="77777777" w:rsidR="00A921B7" w:rsidRPr="00CE3412" w:rsidRDefault="00A921B7" w:rsidP="00CE3412">
          <w:pPr>
            <w:spacing w:after="0" w:line="240" w:lineRule="auto"/>
            <w:rPr>
              <w:rFonts w:ascii="Arial" w:hAnsi="Arial" w:cs="Arial"/>
            </w:rPr>
          </w:pPr>
        </w:p>
        <w:p w14:paraId="2DA73A7A" w14:textId="77777777" w:rsidR="00A921B7" w:rsidRPr="00CE3412" w:rsidRDefault="00A921B7" w:rsidP="00CE3412">
          <w:pPr>
            <w:spacing w:after="0" w:line="240" w:lineRule="auto"/>
            <w:rPr>
              <w:rFonts w:ascii="Arial" w:hAnsi="Arial" w:cs="Arial"/>
            </w:rPr>
          </w:pPr>
        </w:p>
        <w:p w14:paraId="037B20AF" w14:textId="77777777" w:rsidR="00A921B7" w:rsidRPr="00CE3412" w:rsidRDefault="00A921B7" w:rsidP="00CE3412">
          <w:pPr>
            <w:spacing w:after="0" w:line="240" w:lineRule="auto"/>
            <w:rPr>
              <w:rFonts w:ascii="Arial" w:hAnsi="Arial" w:cs="Arial"/>
            </w:rPr>
          </w:pPr>
        </w:p>
        <w:p w14:paraId="25A17C31" w14:textId="77777777" w:rsidR="00A921B7" w:rsidRPr="00CE3412" w:rsidRDefault="00A921B7" w:rsidP="00CE3412">
          <w:pPr>
            <w:spacing w:after="0" w:line="240" w:lineRule="auto"/>
            <w:rPr>
              <w:rFonts w:ascii="Arial" w:hAnsi="Arial" w:cs="Arial"/>
            </w:rPr>
          </w:pPr>
        </w:p>
        <w:p w14:paraId="3F263A7E" w14:textId="77777777" w:rsidR="00A921B7" w:rsidRPr="00CE3412" w:rsidRDefault="00A921B7" w:rsidP="00CE3412">
          <w:pPr>
            <w:spacing w:after="0" w:line="240" w:lineRule="auto"/>
            <w:rPr>
              <w:rFonts w:ascii="Arial" w:hAnsi="Arial" w:cs="Arial"/>
            </w:rPr>
          </w:pPr>
        </w:p>
        <w:p w14:paraId="389ED3AF" w14:textId="77777777" w:rsidR="00A921B7" w:rsidRPr="00CE3412" w:rsidRDefault="00A921B7" w:rsidP="00CE3412">
          <w:pPr>
            <w:spacing w:after="0" w:line="240" w:lineRule="auto"/>
            <w:rPr>
              <w:rFonts w:ascii="Arial" w:hAnsi="Arial" w:cs="Arial"/>
            </w:rPr>
          </w:pPr>
        </w:p>
        <w:p w14:paraId="402BA73B" w14:textId="77777777" w:rsidR="00A921B7" w:rsidRPr="00CE3412" w:rsidRDefault="00A921B7" w:rsidP="00CE3412">
          <w:pPr>
            <w:spacing w:after="0" w:line="240" w:lineRule="auto"/>
            <w:rPr>
              <w:rFonts w:ascii="Arial" w:hAnsi="Arial" w:cs="Arial"/>
            </w:rPr>
          </w:pPr>
        </w:p>
        <w:p w14:paraId="65BB6749" w14:textId="77777777" w:rsidR="00A921B7" w:rsidRPr="00CE3412" w:rsidRDefault="00A921B7" w:rsidP="00CE3412">
          <w:pPr>
            <w:spacing w:after="0" w:line="240" w:lineRule="auto"/>
            <w:rPr>
              <w:rFonts w:ascii="Arial" w:hAnsi="Arial" w:cs="Arial"/>
            </w:rPr>
          </w:pPr>
        </w:p>
        <w:p w14:paraId="61764817" w14:textId="77777777" w:rsidR="00A921B7" w:rsidRPr="00CE3412" w:rsidRDefault="00A921B7" w:rsidP="00CE3412">
          <w:pPr>
            <w:spacing w:after="0" w:line="240" w:lineRule="auto"/>
            <w:rPr>
              <w:rFonts w:ascii="Arial" w:hAnsi="Arial" w:cs="Arial"/>
            </w:rPr>
          </w:pPr>
        </w:p>
        <w:p w14:paraId="11B87BC4" w14:textId="77777777" w:rsidR="00A921B7" w:rsidRPr="00CE3412" w:rsidRDefault="00A921B7" w:rsidP="00CE3412">
          <w:pPr>
            <w:spacing w:after="0" w:line="240" w:lineRule="auto"/>
            <w:rPr>
              <w:rFonts w:ascii="Arial" w:hAnsi="Arial" w:cs="Arial"/>
            </w:rPr>
          </w:pPr>
        </w:p>
        <w:p w14:paraId="6D70C6C6" w14:textId="77777777" w:rsidR="00A921B7" w:rsidRPr="00CE3412" w:rsidRDefault="00A921B7" w:rsidP="00CE3412">
          <w:pPr>
            <w:spacing w:after="0" w:line="240" w:lineRule="auto"/>
            <w:rPr>
              <w:rFonts w:ascii="Arial" w:hAnsi="Arial" w:cs="Arial"/>
            </w:rPr>
          </w:pPr>
        </w:p>
        <w:p w14:paraId="1A867917" w14:textId="77777777" w:rsidR="003B2B2E" w:rsidRPr="00CE3412" w:rsidRDefault="00C9113F" w:rsidP="00CE3412">
          <w:pPr>
            <w:spacing w:after="0" w:line="240" w:lineRule="auto"/>
            <w:rPr>
              <w:rFonts w:ascii="Arial" w:hAnsi="Arial" w:cs="Arial"/>
              <w:sz w:val="24"/>
              <w:szCs w:val="24"/>
            </w:rPr>
          </w:pPr>
          <w:r w:rsidRPr="00CE3412">
            <w:rPr>
              <w:rFonts w:ascii="Arial" w:hAnsi="Arial" w:cs="Arial"/>
              <w:sz w:val="24"/>
              <w:szCs w:val="24"/>
            </w:rPr>
            <w:t>Business Plan</w:t>
          </w:r>
        </w:p>
      </w:sdtContent>
    </w:sdt>
    <w:p w14:paraId="33E03535" w14:textId="77777777" w:rsidR="003B2B2E" w:rsidRPr="00CE3412" w:rsidRDefault="00C9113F" w:rsidP="00CE3412">
      <w:pPr>
        <w:spacing w:after="0" w:line="240" w:lineRule="auto"/>
        <w:rPr>
          <w:rFonts w:ascii="Arial" w:hAnsi="Arial" w:cs="Arial"/>
          <w:sz w:val="24"/>
          <w:szCs w:val="24"/>
        </w:rPr>
      </w:pPr>
      <w:r w:rsidRPr="00CE3412">
        <w:rPr>
          <w:rFonts w:ascii="Arial" w:hAnsi="Arial" w:cs="Arial"/>
          <w:sz w:val="24"/>
          <w:szCs w:val="24"/>
        </w:rPr>
        <w:t>Copy 1 of 1</w:t>
      </w:r>
    </w:p>
    <w:p w14:paraId="3B660187" w14:textId="77777777" w:rsidR="00C9113F" w:rsidRPr="0067448A" w:rsidRDefault="00B63180" w:rsidP="00CE3412">
      <w:pPr>
        <w:spacing w:after="0" w:line="240" w:lineRule="auto"/>
        <w:rPr>
          <w:rFonts w:ascii="Arial" w:hAnsi="Arial" w:cs="Arial"/>
          <w:b/>
          <w:bCs/>
          <w:caps/>
          <w:sz w:val="40"/>
          <w:szCs w:val="72"/>
        </w:rPr>
      </w:pPr>
      <w:sdt>
        <w:sdtPr>
          <w:rPr>
            <w:rFonts w:ascii="Arial" w:hAnsi="Arial" w:cs="Arial"/>
            <w:b/>
            <w:bCs/>
            <w:caps/>
            <w:sz w:val="40"/>
            <w:szCs w:val="72"/>
          </w:rPr>
          <w:alias w:val="Title"/>
          <w:id w:val="-116923526"/>
          <w:dataBinding w:prefixMappings="xmlns:ns0='http://schemas.openxmlformats.org/package/2006/metadata/core-properties' xmlns:ns1='http://purl.org/dc/elements/1.1/'" w:xpath="/ns0:coreProperties[1]/ns1:title[1]" w:storeItemID="{6C3C8BC8-F283-45AE-878A-BAB7291924A1}"/>
          <w:text/>
        </w:sdtPr>
        <w:sdtEndPr/>
        <w:sdtContent>
          <w:r w:rsidR="00C9113F" w:rsidRPr="0067448A">
            <w:rPr>
              <w:rFonts w:ascii="Arial" w:hAnsi="Arial" w:cs="Arial"/>
              <w:b/>
              <w:bCs/>
              <w:caps/>
              <w:sz w:val="40"/>
              <w:szCs w:val="72"/>
            </w:rPr>
            <w:t>Secure Proximity solutions (sps), LLC</w:t>
          </w:r>
        </w:sdtContent>
      </w:sdt>
    </w:p>
    <w:p w14:paraId="535578A0" w14:textId="77777777" w:rsidR="00A921B7" w:rsidRPr="00CE3412" w:rsidRDefault="00A921B7" w:rsidP="00CE3412">
      <w:pPr>
        <w:spacing w:after="0" w:line="240" w:lineRule="auto"/>
        <w:rPr>
          <w:rFonts w:ascii="Arial" w:hAnsi="Arial" w:cs="Arial"/>
        </w:rPr>
      </w:pPr>
    </w:p>
    <w:p w14:paraId="11017123" w14:textId="77777777" w:rsidR="00A921B7" w:rsidRPr="00CE3412" w:rsidRDefault="00C9113F" w:rsidP="00CE3412">
      <w:pPr>
        <w:spacing w:after="0" w:line="240" w:lineRule="auto"/>
        <w:rPr>
          <w:rFonts w:ascii="Arial" w:hAnsi="Arial" w:cs="Arial"/>
          <w:b/>
          <w:sz w:val="32"/>
          <w:szCs w:val="32"/>
        </w:rPr>
      </w:pPr>
      <w:r w:rsidRPr="00CE3412">
        <w:rPr>
          <w:rFonts w:ascii="Arial" w:hAnsi="Arial" w:cs="Arial"/>
          <w:b/>
          <w:sz w:val="32"/>
          <w:szCs w:val="32"/>
        </w:rPr>
        <w:t>Executive Summary</w:t>
      </w:r>
    </w:p>
    <w:p w14:paraId="7F5E0B7A" w14:textId="77777777" w:rsidR="0067448A" w:rsidRDefault="0067448A" w:rsidP="00DE6D7A">
      <w:pPr>
        <w:spacing w:after="0" w:line="240" w:lineRule="auto"/>
        <w:ind w:firstLine="720"/>
        <w:rPr>
          <w:rFonts w:ascii="Arial" w:hAnsi="Arial" w:cs="Arial"/>
          <w:b/>
          <w:sz w:val="24"/>
          <w:szCs w:val="24"/>
        </w:rPr>
      </w:pPr>
    </w:p>
    <w:p w14:paraId="55EB3743" w14:textId="77777777" w:rsidR="00A921B7" w:rsidRPr="00CE3412" w:rsidRDefault="00C9113F" w:rsidP="00DE6D7A">
      <w:pPr>
        <w:spacing w:after="0" w:line="240" w:lineRule="auto"/>
        <w:ind w:firstLine="720"/>
        <w:rPr>
          <w:rFonts w:ascii="Arial" w:hAnsi="Arial" w:cs="Arial"/>
          <w:b/>
          <w:sz w:val="24"/>
          <w:szCs w:val="24"/>
        </w:rPr>
      </w:pPr>
      <w:r w:rsidRPr="00CE3412">
        <w:rPr>
          <w:rFonts w:ascii="Arial" w:hAnsi="Arial" w:cs="Arial"/>
          <w:b/>
          <w:sz w:val="24"/>
          <w:szCs w:val="24"/>
        </w:rPr>
        <w:t>Opportunity</w:t>
      </w:r>
    </w:p>
    <w:p w14:paraId="3BB3ED91" w14:textId="77777777" w:rsidR="00A921B7" w:rsidRDefault="00DE6D7A" w:rsidP="0067448A">
      <w:pPr>
        <w:spacing w:after="0" w:line="240" w:lineRule="auto"/>
        <w:rPr>
          <w:rFonts w:ascii="Arial" w:hAnsi="Arial" w:cs="Arial"/>
          <w:sz w:val="24"/>
          <w:szCs w:val="24"/>
        </w:rPr>
      </w:pPr>
      <w:r>
        <w:rPr>
          <w:rFonts w:ascii="Arial" w:hAnsi="Arial" w:cs="Arial"/>
          <w:sz w:val="24"/>
          <w:szCs w:val="24"/>
        </w:rPr>
        <w:t xml:space="preserve">There are several threats to security these days from every angle. One of the most important threats is unauthorized access to data stored on workstations and servers. Most businesses now require their employees to lock their workstations when they are not in front of them. This simple but vital step is sometimes the only safeguard in place. It only takes one time where someone forgets or thinks that they will only be away for a moment for a cyber attack to take place. The ProxLock system provides an extra layer of security to the banking industry by helping to prevent unauthorized access to computers using a proximity based solution that will lock the workstation automatically when the user is away. In addition, the software will provide an audit trail to record who is making transactions and track efficiency in the workplace. </w:t>
      </w:r>
    </w:p>
    <w:p w14:paraId="00ADA08E" w14:textId="77777777" w:rsidR="00DE6D7A" w:rsidRPr="00CE3412" w:rsidRDefault="00DE6D7A" w:rsidP="00DE6D7A">
      <w:pPr>
        <w:spacing w:after="0" w:line="240" w:lineRule="auto"/>
        <w:ind w:firstLine="720"/>
        <w:rPr>
          <w:rFonts w:ascii="Arial" w:hAnsi="Arial" w:cs="Arial"/>
          <w:sz w:val="24"/>
          <w:szCs w:val="24"/>
        </w:rPr>
      </w:pPr>
    </w:p>
    <w:p w14:paraId="1FF52900" w14:textId="77777777" w:rsidR="00A921B7" w:rsidRPr="00CE3412" w:rsidRDefault="00C9113F" w:rsidP="00CE3412">
      <w:pPr>
        <w:spacing w:after="0" w:line="240" w:lineRule="auto"/>
        <w:ind w:firstLine="720"/>
        <w:rPr>
          <w:rFonts w:ascii="Arial" w:hAnsi="Arial" w:cs="Arial"/>
          <w:b/>
          <w:sz w:val="24"/>
          <w:szCs w:val="24"/>
        </w:rPr>
      </w:pPr>
      <w:r w:rsidRPr="00CE3412">
        <w:rPr>
          <w:rFonts w:ascii="Arial" w:hAnsi="Arial" w:cs="Arial"/>
          <w:b/>
          <w:sz w:val="24"/>
          <w:szCs w:val="24"/>
        </w:rPr>
        <w:t>Market Size, Sales, and Marketing</w:t>
      </w:r>
    </w:p>
    <w:p w14:paraId="1B32AE6F" w14:textId="77777777" w:rsidR="00DE6D7A" w:rsidRPr="00CE3412" w:rsidRDefault="00DE6D7A" w:rsidP="00DE6D7A">
      <w:pPr>
        <w:spacing w:after="0" w:line="240" w:lineRule="auto"/>
        <w:rPr>
          <w:rFonts w:ascii="Arial" w:hAnsi="Arial" w:cs="Arial"/>
          <w:sz w:val="24"/>
          <w:szCs w:val="24"/>
        </w:rPr>
      </w:pPr>
      <w:r>
        <w:rPr>
          <w:rFonts w:ascii="Arial" w:hAnsi="Arial" w:cs="Arial"/>
          <w:sz w:val="24"/>
          <w:szCs w:val="24"/>
        </w:rPr>
        <w:t xml:space="preserve">Because banks have some of the highest risk associated with unauthorized computer usage, we are choosing to target this industry. There are over 1500 banks and credit unions in Kansas today. Our goal is to start with direct marketing to these banks to show them the value added by implementing our system. </w:t>
      </w:r>
    </w:p>
    <w:p w14:paraId="025A979B" w14:textId="77777777" w:rsidR="00A921B7" w:rsidRPr="00CE3412" w:rsidRDefault="00A921B7" w:rsidP="00CE3412">
      <w:pPr>
        <w:spacing w:after="0" w:line="240" w:lineRule="auto"/>
        <w:rPr>
          <w:rFonts w:ascii="Arial" w:hAnsi="Arial" w:cs="Arial"/>
          <w:sz w:val="24"/>
          <w:szCs w:val="24"/>
        </w:rPr>
      </w:pPr>
    </w:p>
    <w:p w14:paraId="6876C4C6" w14:textId="77777777" w:rsidR="00F20EBA" w:rsidRPr="00E77C47" w:rsidRDefault="00C9113F" w:rsidP="00E77C47">
      <w:pPr>
        <w:spacing w:after="0" w:line="240" w:lineRule="auto"/>
        <w:ind w:firstLine="720"/>
        <w:rPr>
          <w:rFonts w:ascii="Arial" w:hAnsi="Arial" w:cs="Arial"/>
          <w:b/>
          <w:sz w:val="24"/>
          <w:szCs w:val="24"/>
        </w:rPr>
      </w:pPr>
      <w:r w:rsidRPr="00CE3412">
        <w:rPr>
          <w:rFonts w:ascii="Arial" w:hAnsi="Arial" w:cs="Arial"/>
          <w:b/>
          <w:sz w:val="24"/>
          <w:szCs w:val="24"/>
        </w:rPr>
        <w:t>Market Trends</w:t>
      </w:r>
    </w:p>
    <w:p w14:paraId="2F67CF9D" w14:textId="77777777" w:rsidR="00DE6D7A" w:rsidRDefault="00DE6D7A" w:rsidP="00DE6D7A">
      <w:pPr>
        <w:spacing w:after="0" w:line="240" w:lineRule="auto"/>
        <w:rPr>
          <w:rFonts w:ascii="Arial" w:hAnsi="Arial" w:cs="Arial"/>
          <w:sz w:val="24"/>
          <w:szCs w:val="24"/>
        </w:rPr>
      </w:pPr>
      <w:r>
        <w:rPr>
          <w:rFonts w:ascii="Arial" w:hAnsi="Arial" w:cs="Arial"/>
          <w:sz w:val="24"/>
          <w:szCs w:val="24"/>
        </w:rPr>
        <w:t xml:space="preserve">While the economy continues to improve and cyber terrorism increases, the security industry is seeing positive growth rates as banks are reconsidering their security strategies. In addition, there are more and more cases of breach both from outside the bank walls as well as from within. The banking industry brought in a $76.6 billion profit in 2013 with an annual growth rate of 10%. </w:t>
      </w:r>
    </w:p>
    <w:p w14:paraId="3C948D81" w14:textId="77777777" w:rsidR="00E77C47" w:rsidRPr="00CE3412" w:rsidRDefault="00E77C47" w:rsidP="00CE3412">
      <w:pPr>
        <w:spacing w:after="0" w:line="240" w:lineRule="auto"/>
        <w:rPr>
          <w:rFonts w:ascii="Arial" w:hAnsi="Arial" w:cs="Arial"/>
          <w:sz w:val="24"/>
          <w:szCs w:val="24"/>
        </w:rPr>
      </w:pPr>
    </w:p>
    <w:p w14:paraId="2A05750B" w14:textId="77777777" w:rsidR="00A921B7" w:rsidRPr="00CE3412" w:rsidRDefault="00C9113F" w:rsidP="00CE3412">
      <w:pPr>
        <w:spacing w:after="0" w:line="240" w:lineRule="auto"/>
        <w:ind w:firstLine="720"/>
        <w:rPr>
          <w:rFonts w:ascii="Arial" w:hAnsi="Arial" w:cs="Arial"/>
          <w:b/>
          <w:sz w:val="24"/>
          <w:szCs w:val="24"/>
        </w:rPr>
      </w:pPr>
      <w:r w:rsidRPr="00CE3412">
        <w:rPr>
          <w:rFonts w:ascii="Arial" w:hAnsi="Arial" w:cs="Arial"/>
          <w:b/>
          <w:sz w:val="24"/>
          <w:szCs w:val="24"/>
        </w:rPr>
        <w:t>Team</w:t>
      </w:r>
    </w:p>
    <w:p w14:paraId="2E67DF0B" w14:textId="25BBF714" w:rsidR="002162A3" w:rsidRDefault="00B555EC" w:rsidP="00CE3412">
      <w:pPr>
        <w:spacing w:after="0" w:line="240" w:lineRule="auto"/>
        <w:rPr>
          <w:rFonts w:ascii="Arial" w:eastAsia="Times New Roman" w:hAnsi="Arial" w:cs="Arial"/>
          <w:sz w:val="24"/>
          <w:szCs w:val="24"/>
        </w:rPr>
      </w:pPr>
      <w:r>
        <w:rPr>
          <w:rFonts w:ascii="Arial" w:eastAsia="Times New Roman" w:hAnsi="Arial" w:cs="Arial"/>
          <w:sz w:val="24"/>
          <w:szCs w:val="24"/>
        </w:rPr>
        <w:t xml:space="preserve">Our team </w:t>
      </w:r>
      <w:r w:rsidRPr="00CE3412">
        <w:rPr>
          <w:rFonts w:ascii="Arial" w:eastAsia="Times New Roman" w:hAnsi="Arial" w:cs="Arial"/>
          <w:sz w:val="24"/>
          <w:szCs w:val="24"/>
        </w:rPr>
        <w:t>consist</w:t>
      </w:r>
      <w:r>
        <w:rPr>
          <w:rFonts w:ascii="Arial" w:eastAsia="Times New Roman" w:hAnsi="Arial" w:cs="Arial"/>
          <w:sz w:val="24"/>
          <w:szCs w:val="24"/>
        </w:rPr>
        <w:t>s</w:t>
      </w:r>
      <w:r w:rsidRPr="00CE3412">
        <w:rPr>
          <w:rFonts w:ascii="Arial" w:eastAsia="Times New Roman" w:hAnsi="Arial" w:cs="Arial"/>
          <w:sz w:val="24"/>
          <w:szCs w:val="24"/>
        </w:rPr>
        <w:t xml:space="preserve"> of Ciara Thyfault, Collin Shores, Adjete Mensah, and Qisheng </w:t>
      </w:r>
      <w:r w:rsidR="004F07DF">
        <w:rPr>
          <w:rFonts w:ascii="Arial" w:eastAsia="Times New Roman" w:hAnsi="Arial" w:cs="Arial"/>
          <w:sz w:val="24"/>
          <w:szCs w:val="24"/>
        </w:rPr>
        <w:t>He; a</w:t>
      </w:r>
      <w:r>
        <w:rPr>
          <w:rFonts w:ascii="Arial" w:eastAsia="Times New Roman" w:hAnsi="Arial" w:cs="Arial"/>
          <w:sz w:val="24"/>
          <w:szCs w:val="24"/>
        </w:rPr>
        <w:t xml:space="preserve">ll students in business and engineering majors at </w:t>
      </w:r>
      <w:r w:rsidRPr="00B555EC">
        <w:rPr>
          <w:rFonts w:ascii="Arial" w:eastAsia="Times New Roman" w:hAnsi="Arial" w:cs="Arial"/>
          <w:sz w:val="24"/>
          <w:szCs w:val="24"/>
        </w:rPr>
        <w:t>Wichita State</w:t>
      </w:r>
      <w:r>
        <w:rPr>
          <w:rFonts w:ascii="Arial" w:eastAsia="Times New Roman" w:hAnsi="Arial" w:cs="Arial"/>
          <w:sz w:val="24"/>
          <w:szCs w:val="24"/>
        </w:rPr>
        <w:t xml:space="preserve"> University.</w:t>
      </w:r>
      <w:r w:rsidR="00DE6D7A">
        <w:rPr>
          <w:rFonts w:ascii="Arial" w:eastAsia="Times New Roman" w:hAnsi="Arial" w:cs="Arial"/>
          <w:sz w:val="24"/>
          <w:szCs w:val="24"/>
        </w:rPr>
        <w:t xml:space="preserve"> Ciara brings marketing expertise as well as experience working for an organization that provided resources to entrepreneurs in Kansas. Collin works in IT and brings an understanding of information systems and technology paired with a finance background. Adjete has electrical engineering skills that will help innovate on current technologies. Qisheng provides programming </w:t>
      </w:r>
      <w:r w:rsidR="0062224D">
        <w:rPr>
          <w:rFonts w:ascii="Arial" w:eastAsia="Times New Roman" w:hAnsi="Arial" w:cs="Arial"/>
          <w:sz w:val="24"/>
          <w:szCs w:val="24"/>
        </w:rPr>
        <w:t>talents</w:t>
      </w:r>
      <w:r w:rsidR="00DE6D7A">
        <w:rPr>
          <w:rFonts w:ascii="Arial" w:eastAsia="Times New Roman" w:hAnsi="Arial" w:cs="Arial"/>
          <w:sz w:val="24"/>
          <w:szCs w:val="24"/>
        </w:rPr>
        <w:t xml:space="preserve"> required to deliver pioneering software to this project.</w:t>
      </w:r>
    </w:p>
    <w:p w14:paraId="61E47DBD" w14:textId="77777777" w:rsidR="00B555EC" w:rsidRPr="00CE3412" w:rsidRDefault="00B555EC" w:rsidP="00CE3412">
      <w:pPr>
        <w:spacing w:after="0" w:line="240" w:lineRule="auto"/>
        <w:rPr>
          <w:rFonts w:ascii="Arial" w:hAnsi="Arial" w:cs="Arial"/>
          <w:sz w:val="24"/>
          <w:szCs w:val="24"/>
        </w:rPr>
      </w:pPr>
    </w:p>
    <w:p w14:paraId="15B8A636" w14:textId="77777777" w:rsidR="00A921B7" w:rsidRPr="00CE3412" w:rsidRDefault="00C9113F" w:rsidP="00CE3412">
      <w:pPr>
        <w:spacing w:after="0" w:line="240" w:lineRule="auto"/>
        <w:ind w:firstLine="720"/>
        <w:rPr>
          <w:rFonts w:ascii="Arial" w:hAnsi="Arial" w:cs="Arial"/>
          <w:b/>
          <w:sz w:val="24"/>
          <w:szCs w:val="24"/>
        </w:rPr>
      </w:pPr>
      <w:r w:rsidRPr="00CE3412">
        <w:rPr>
          <w:rFonts w:ascii="Arial" w:hAnsi="Arial" w:cs="Arial"/>
          <w:b/>
          <w:sz w:val="24"/>
          <w:szCs w:val="24"/>
        </w:rPr>
        <w:t>Financials</w:t>
      </w:r>
    </w:p>
    <w:p w14:paraId="67CD2454" w14:textId="77777777" w:rsidR="004F07DF" w:rsidRDefault="004F07DF" w:rsidP="00CE3412">
      <w:pPr>
        <w:spacing w:after="0" w:line="240" w:lineRule="auto"/>
        <w:rPr>
          <w:rFonts w:ascii="Arial" w:hAnsi="Arial" w:cs="Arial"/>
          <w:sz w:val="24"/>
          <w:szCs w:val="24"/>
        </w:rPr>
      </w:pPr>
    </w:p>
    <w:p w14:paraId="43F7ABFE" w14:textId="77777777" w:rsidR="0067448A" w:rsidRDefault="0067448A" w:rsidP="0067448A">
      <w:pPr>
        <w:spacing w:after="0" w:line="240" w:lineRule="auto"/>
        <w:rPr>
          <w:rFonts w:ascii="Arial" w:hAnsi="Arial" w:cs="Arial"/>
          <w:sz w:val="24"/>
          <w:szCs w:val="24"/>
        </w:rPr>
      </w:pPr>
      <w:r>
        <w:rPr>
          <w:rFonts w:ascii="Arial" w:hAnsi="Arial" w:cs="Arial"/>
          <w:sz w:val="24"/>
          <w:szCs w:val="24"/>
        </w:rPr>
        <w:t>Secure Proximity Solutions is pricing our ProxLock solution at $30 each. With each unit costing $10 to produce, our break-even point is 850 units. We are projecting sales of 5,000 units in the first year and a growth of 30% per year after that. This is due to our plans to expand our target market drastically in each of the first 5 years.</w:t>
      </w:r>
    </w:p>
    <w:p w14:paraId="0F8E0452" w14:textId="77777777" w:rsidR="00B555EC" w:rsidRPr="00CE3412" w:rsidRDefault="00B555EC" w:rsidP="00CE3412">
      <w:pPr>
        <w:spacing w:after="0" w:line="240" w:lineRule="auto"/>
        <w:rPr>
          <w:rFonts w:ascii="Arial" w:hAnsi="Arial" w:cs="Arial"/>
          <w:sz w:val="24"/>
          <w:szCs w:val="24"/>
        </w:rPr>
      </w:pPr>
    </w:p>
    <w:p w14:paraId="5648777C" w14:textId="77777777" w:rsidR="00A921B7" w:rsidRPr="00CE3412" w:rsidRDefault="00A921B7" w:rsidP="00CE3412">
      <w:pPr>
        <w:spacing w:after="0" w:line="240" w:lineRule="auto"/>
        <w:jc w:val="center"/>
        <w:rPr>
          <w:rFonts w:ascii="Arial" w:hAnsi="Arial" w:cs="Arial"/>
          <w:b/>
          <w:sz w:val="28"/>
          <w:szCs w:val="28"/>
        </w:rPr>
      </w:pPr>
      <w:r w:rsidRPr="00CE3412">
        <w:rPr>
          <w:rFonts w:ascii="Arial" w:hAnsi="Arial" w:cs="Arial"/>
          <w:b/>
          <w:sz w:val="28"/>
          <w:szCs w:val="28"/>
        </w:rPr>
        <w:lastRenderedPageBreak/>
        <w:t>Table of Contents</w:t>
      </w:r>
    </w:p>
    <w:p w14:paraId="351CA4A4" w14:textId="77777777" w:rsidR="00CE3412" w:rsidRPr="00CE3412" w:rsidRDefault="00CE3412" w:rsidP="00CE3412">
      <w:pPr>
        <w:spacing w:after="0" w:line="240" w:lineRule="auto"/>
        <w:jc w:val="center"/>
        <w:rPr>
          <w:rFonts w:ascii="Arial" w:hAnsi="Arial" w:cs="Arial"/>
          <w:b/>
          <w:sz w:val="28"/>
          <w:szCs w:val="28"/>
        </w:rPr>
      </w:pPr>
    </w:p>
    <w:p w14:paraId="26E50431" w14:textId="36A950F4" w:rsidR="00CE3412" w:rsidRDefault="00CE3412" w:rsidP="00CE3412">
      <w:pPr>
        <w:spacing w:after="0" w:line="240" w:lineRule="auto"/>
        <w:rPr>
          <w:rFonts w:ascii="Arial" w:hAnsi="Arial" w:cs="Arial"/>
          <w:b/>
          <w:sz w:val="24"/>
          <w:szCs w:val="24"/>
        </w:rPr>
      </w:pPr>
      <w:r w:rsidRPr="00CE3412">
        <w:rPr>
          <w:rFonts w:ascii="Arial" w:hAnsi="Arial" w:cs="Arial"/>
          <w:b/>
          <w:sz w:val="24"/>
          <w:szCs w:val="24"/>
        </w:rPr>
        <w:t xml:space="preserve">SECTION 1: </w:t>
      </w:r>
      <w:r w:rsidR="00937823">
        <w:rPr>
          <w:rFonts w:ascii="Arial" w:hAnsi="Arial" w:cs="Arial"/>
          <w:b/>
          <w:sz w:val="24"/>
          <w:szCs w:val="24"/>
        </w:rPr>
        <w:t>Product Description</w:t>
      </w:r>
    </w:p>
    <w:p w14:paraId="3ADE92C2" w14:textId="77777777" w:rsidR="00E77C47" w:rsidRPr="00CE3412" w:rsidRDefault="00E77C47" w:rsidP="00CE3412">
      <w:pPr>
        <w:spacing w:after="0" w:line="240" w:lineRule="auto"/>
        <w:rPr>
          <w:rFonts w:ascii="Arial" w:hAnsi="Arial" w:cs="Arial"/>
          <w:b/>
          <w:sz w:val="24"/>
          <w:szCs w:val="24"/>
        </w:rPr>
      </w:pPr>
    </w:p>
    <w:p w14:paraId="07B0F6D8" w14:textId="6B41E433" w:rsidR="00A921B7" w:rsidRPr="00CE3412" w:rsidRDefault="00787BFE" w:rsidP="00CE3412">
      <w:pPr>
        <w:spacing w:after="0" w:line="240" w:lineRule="auto"/>
        <w:rPr>
          <w:rFonts w:ascii="Arial" w:hAnsi="Arial" w:cs="Arial"/>
          <w:b/>
          <w:sz w:val="24"/>
          <w:szCs w:val="24"/>
        </w:rPr>
      </w:pPr>
      <w:r w:rsidRPr="00CE3412">
        <w:rPr>
          <w:rFonts w:ascii="Arial" w:hAnsi="Arial" w:cs="Arial"/>
          <w:b/>
          <w:sz w:val="24"/>
          <w:szCs w:val="24"/>
        </w:rPr>
        <w:t>SECTION</w:t>
      </w:r>
      <w:r w:rsidR="00CE3412" w:rsidRPr="00CE3412">
        <w:rPr>
          <w:rFonts w:ascii="Arial" w:hAnsi="Arial" w:cs="Arial"/>
          <w:b/>
          <w:sz w:val="24"/>
          <w:szCs w:val="24"/>
        </w:rPr>
        <w:t xml:space="preserve"> 2</w:t>
      </w:r>
      <w:r w:rsidR="00A921B7" w:rsidRPr="00CE3412">
        <w:rPr>
          <w:rFonts w:ascii="Arial" w:hAnsi="Arial" w:cs="Arial"/>
          <w:b/>
          <w:sz w:val="24"/>
          <w:szCs w:val="24"/>
        </w:rPr>
        <w:t>:</w:t>
      </w:r>
      <w:r w:rsidRPr="00CE3412">
        <w:rPr>
          <w:rFonts w:ascii="Arial" w:hAnsi="Arial" w:cs="Arial"/>
          <w:b/>
          <w:sz w:val="24"/>
          <w:szCs w:val="24"/>
        </w:rPr>
        <w:t xml:space="preserve"> </w:t>
      </w:r>
      <w:r w:rsidR="00937823">
        <w:rPr>
          <w:rFonts w:ascii="Arial" w:hAnsi="Arial" w:cs="Arial"/>
          <w:b/>
          <w:sz w:val="24"/>
          <w:szCs w:val="24"/>
        </w:rPr>
        <w:t>Industry Analysis</w:t>
      </w:r>
    </w:p>
    <w:p w14:paraId="2AFA7232" w14:textId="77777777" w:rsidR="00A921B7" w:rsidRPr="00CE3412" w:rsidRDefault="00A921B7" w:rsidP="00CE3412">
      <w:pPr>
        <w:spacing w:after="0" w:line="240" w:lineRule="auto"/>
        <w:rPr>
          <w:rFonts w:ascii="Arial" w:hAnsi="Arial" w:cs="Arial"/>
          <w:b/>
          <w:sz w:val="24"/>
          <w:szCs w:val="24"/>
        </w:rPr>
      </w:pPr>
    </w:p>
    <w:p w14:paraId="64FBA4B4" w14:textId="59DC7189" w:rsidR="00A921B7" w:rsidRPr="00CE3412" w:rsidRDefault="00A921B7" w:rsidP="00CE3412">
      <w:pPr>
        <w:spacing w:after="0" w:line="240" w:lineRule="auto"/>
        <w:rPr>
          <w:rFonts w:ascii="Arial" w:hAnsi="Arial" w:cs="Arial"/>
          <w:b/>
          <w:sz w:val="24"/>
          <w:szCs w:val="24"/>
        </w:rPr>
      </w:pPr>
      <w:r w:rsidRPr="00CE3412">
        <w:rPr>
          <w:rFonts w:ascii="Arial" w:hAnsi="Arial" w:cs="Arial"/>
          <w:b/>
          <w:sz w:val="24"/>
          <w:szCs w:val="24"/>
        </w:rPr>
        <w:t>S</w:t>
      </w:r>
      <w:r w:rsidR="00787BFE" w:rsidRPr="00CE3412">
        <w:rPr>
          <w:rFonts w:ascii="Arial" w:hAnsi="Arial" w:cs="Arial"/>
          <w:b/>
          <w:sz w:val="24"/>
          <w:szCs w:val="24"/>
        </w:rPr>
        <w:t>ECTION</w:t>
      </w:r>
      <w:r w:rsidR="00CE3412" w:rsidRPr="00CE3412">
        <w:rPr>
          <w:rFonts w:ascii="Arial" w:hAnsi="Arial" w:cs="Arial"/>
          <w:b/>
          <w:sz w:val="24"/>
          <w:szCs w:val="24"/>
        </w:rPr>
        <w:t xml:space="preserve"> 3</w:t>
      </w:r>
      <w:r w:rsidRPr="00CE3412">
        <w:rPr>
          <w:rFonts w:ascii="Arial" w:hAnsi="Arial" w:cs="Arial"/>
          <w:b/>
          <w:sz w:val="24"/>
          <w:szCs w:val="24"/>
        </w:rPr>
        <w:t>:</w:t>
      </w:r>
      <w:r w:rsidR="00787BFE" w:rsidRPr="00CE3412">
        <w:rPr>
          <w:rFonts w:ascii="Arial" w:hAnsi="Arial" w:cs="Arial"/>
          <w:b/>
          <w:sz w:val="24"/>
          <w:szCs w:val="24"/>
        </w:rPr>
        <w:t xml:space="preserve"> </w:t>
      </w:r>
      <w:r w:rsidR="00937823">
        <w:rPr>
          <w:rFonts w:ascii="Arial" w:hAnsi="Arial" w:cs="Arial"/>
          <w:b/>
          <w:sz w:val="24"/>
          <w:szCs w:val="24"/>
        </w:rPr>
        <w:t>Marketing Plan</w:t>
      </w:r>
    </w:p>
    <w:p w14:paraId="24EA849A" w14:textId="77777777" w:rsidR="00A921B7" w:rsidRPr="00CE3412" w:rsidRDefault="00A921B7" w:rsidP="00CE3412">
      <w:pPr>
        <w:spacing w:after="0" w:line="240" w:lineRule="auto"/>
        <w:rPr>
          <w:rFonts w:ascii="Arial" w:hAnsi="Arial" w:cs="Arial"/>
          <w:b/>
          <w:sz w:val="24"/>
          <w:szCs w:val="24"/>
        </w:rPr>
      </w:pPr>
    </w:p>
    <w:p w14:paraId="53EDE169" w14:textId="78FC7C18" w:rsidR="00A921B7" w:rsidRPr="00CE3412" w:rsidRDefault="00E77C47" w:rsidP="00CE3412">
      <w:pPr>
        <w:spacing w:after="0" w:line="240" w:lineRule="auto"/>
        <w:rPr>
          <w:rFonts w:ascii="Arial" w:hAnsi="Arial" w:cs="Arial"/>
          <w:b/>
          <w:sz w:val="24"/>
          <w:szCs w:val="24"/>
        </w:rPr>
      </w:pPr>
      <w:r>
        <w:rPr>
          <w:rFonts w:ascii="Arial" w:hAnsi="Arial" w:cs="Arial"/>
          <w:b/>
          <w:sz w:val="24"/>
          <w:szCs w:val="24"/>
        </w:rPr>
        <w:t xml:space="preserve">SECTION 4: </w:t>
      </w:r>
      <w:r w:rsidR="00937823">
        <w:rPr>
          <w:rFonts w:ascii="Arial" w:hAnsi="Arial" w:cs="Arial"/>
          <w:b/>
          <w:sz w:val="24"/>
          <w:szCs w:val="24"/>
        </w:rPr>
        <w:t>Competition</w:t>
      </w:r>
    </w:p>
    <w:p w14:paraId="67ED4E56" w14:textId="77777777" w:rsidR="00A921B7" w:rsidRPr="00CE3412" w:rsidRDefault="00A921B7" w:rsidP="00CE3412">
      <w:pPr>
        <w:spacing w:after="0" w:line="240" w:lineRule="auto"/>
        <w:rPr>
          <w:rFonts w:ascii="Arial" w:hAnsi="Arial" w:cs="Arial"/>
          <w:b/>
          <w:sz w:val="24"/>
          <w:szCs w:val="24"/>
        </w:rPr>
      </w:pPr>
    </w:p>
    <w:p w14:paraId="15E3273D" w14:textId="09319112" w:rsidR="00A921B7" w:rsidRDefault="00787BFE" w:rsidP="00CE3412">
      <w:pPr>
        <w:spacing w:after="0" w:line="240" w:lineRule="auto"/>
        <w:rPr>
          <w:rFonts w:ascii="Arial" w:hAnsi="Arial" w:cs="Arial"/>
          <w:b/>
          <w:sz w:val="24"/>
          <w:szCs w:val="24"/>
        </w:rPr>
      </w:pPr>
      <w:r w:rsidRPr="00CE3412">
        <w:rPr>
          <w:rFonts w:ascii="Arial" w:hAnsi="Arial" w:cs="Arial"/>
          <w:b/>
          <w:sz w:val="24"/>
          <w:szCs w:val="24"/>
        </w:rPr>
        <w:t xml:space="preserve">SECTION 5: </w:t>
      </w:r>
      <w:r w:rsidR="00937823">
        <w:rPr>
          <w:rFonts w:ascii="Arial" w:hAnsi="Arial" w:cs="Arial"/>
          <w:b/>
          <w:sz w:val="24"/>
          <w:szCs w:val="24"/>
        </w:rPr>
        <w:t>Management Team</w:t>
      </w:r>
    </w:p>
    <w:p w14:paraId="46651B83" w14:textId="77777777" w:rsidR="00E77C47" w:rsidRPr="00CE3412" w:rsidRDefault="00E77C47" w:rsidP="00CE3412">
      <w:pPr>
        <w:spacing w:after="0" w:line="240" w:lineRule="auto"/>
        <w:rPr>
          <w:rFonts w:ascii="Arial" w:hAnsi="Arial" w:cs="Arial"/>
          <w:b/>
          <w:sz w:val="24"/>
          <w:szCs w:val="24"/>
        </w:rPr>
      </w:pPr>
    </w:p>
    <w:p w14:paraId="2FDD4DF4" w14:textId="36E2C956" w:rsidR="00A921B7" w:rsidRDefault="00787BFE" w:rsidP="00CE3412">
      <w:pPr>
        <w:spacing w:after="0" w:line="240" w:lineRule="auto"/>
        <w:rPr>
          <w:rFonts w:ascii="Arial" w:hAnsi="Arial" w:cs="Arial"/>
          <w:b/>
          <w:sz w:val="24"/>
          <w:szCs w:val="24"/>
        </w:rPr>
      </w:pPr>
      <w:r w:rsidRPr="00CE3412">
        <w:rPr>
          <w:rFonts w:ascii="Arial" w:hAnsi="Arial" w:cs="Arial"/>
          <w:b/>
          <w:sz w:val="24"/>
          <w:szCs w:val="24"/>
        </w:rPr>
        <w:t>SECTION</w:t>
      </w:r>
      <w:r w:rsidR="00E77C47">
        <w:rPr>
          <w:rFonts w:ascii="Arial" w:hAnsi="Arial" w:cs="Arial"/>
          <w:b/>
          <w:sz w:val="24"/>
          <w:szCs w:val="24"/>
        </w:rPr>
        <w:t xml:space="preserve"> 6:</w:t>
      </w:r>
      <w:r w:rsidR="00937823">
        <w:rPr>
          <w:rFonts w:ascii="Arial" w:hAnsi="Arial" w:cs="Arial"/>
          <w:b/>
          <w:sz w:val="24"/>
          <w:szCs w:val="24"/>
        </w:rPr>
        <w:t xml:space="preserve"> Financials </w:t>
      </w:r>
    </w:p>
    <w:p w14:paraId="4D9705D4" w14:textId="77777777" w:rsidR="00937823" w:rsidRDefault="00937823" w:rsidP="00CE3412">
      <w:pPr>
        <w:spacing w:after="0" w:line="240" w:lineRule="auto"/>
        <w:rPr>
          <w:rFonts w:ascii="Arial" w:hAnsi="Arial" w:cs="Arial"/>
          <w:b/>
          <w:sz w:val="24"/>
          <w:szCs w:val="24"/>
        </w:rPr>
      </w:pPr>
    </w:p>
    <w:p w14:paraId="3E0FA242" w14:textId="3552C5C1" w:rsidR="00937823" w:rsidRDefault="00937823" w:rsidP="00CE3412">
      <w:pPr>
        <w:spacing w:after="0" w:line="240" w:lineRule="auto"/>
        <w:rPr>
          <w:rFonts w:ascii="Arial" w:hAnsi="Arial" w:cs="Arial"/>
          <w:b/>
          <w:sz w:val="24"/>
          <w:szCs w:val="24"/>
        </w:rPr>
      </w:pPr>
      <w:r>
        <w:rPr>
          <w:rFonts w:ascii="Arial" w:hAnsi="Arial" w:cs="Arial"/>
          <w:b/>
          <w:sz w:val="24"/>
          <w:szCs w:val="24"/>
        </w:rPr>
        <w:t>SECTION 7: Critical Risks</w:t>
      </w:r>
    </w:p>
    <w:p w14:paraId="71D9E865" w14:textId="77777777" w:rsidR="00937823" w:rsidRDefault="00937823" w:rsidP="00CE3412">
      <w:pPr>
        <w:spacing w:after="0" w:line="240" w:lineRule="auto"/>
        <w:rPr>
          <w:rFonts w:ascii="Arial" w:hAnsi="Arial" w:cs="Arial"/>
          <w:b/>
          <w:sz w:val="24"/>
          <w:szCs w:val="24"/>
        </w:rPr>
      </w:pPr>
    </w:p>
    <w:p w14:paraId="7C31D7C3" w14:textId="754DA09A" w:rsidR="00937823" w:rsidRDefault="00937823" w:rsidP="00CE3412">
      <w:pPr>
        <w:spacing w:after="0" w:line="240" w:lineRule="auto"/>
        <w:rPr>
          <w:rFonts w:ascii="Arial" w:hAnsi="Arial" w:cs="Arial"/>
          <w:b/>
          <w:sz w:val="24"/>
          <w:szCs w:val="24"/>
        </w:rPr>
      </w:pPr>
      <w:r>
        <w:rPr>
          <w:rFonts w:ascii="Arial" w:hAnsi="Arial" w:cs="Arial"/>
          <w:b/>
          <w:sz w:val="24"/>
          <w:szCs w:val="24"/>
        </w:rPr>
        <w:t>SECTION 8: Exit Plan</w:t>
      </w:r>
    </w:p>
    <w:p w14:paraId="1F2F5146" w14:textId="77777777" w:rsidR="00937823" w:rsidRDefault="00937823" w:rsidP="00CE3412">
      <w:pPr>
        <w:spacing w:after="0" w:line="240" w:lineRule="auto"/>
        <w:rPr>
          <w:rFonts w:ascii="Arial" w:hAnsi="Arial" w:cs="Arial"/>
          <w:b/>
          <w:sz w:val="24"/>
          <w:szCs w:val="24"/>
        </w:rPr>
      </w:pPr>
    </w:p>
    <w:p w14:paraId="3E171A4C" w14:textId="1758B43F" w:rsidR="00937823" w:rsidRPr="00CE3412" w:rsidRDefault="00937823" w:rsidP="00CE3412">
      <w:pPr>
        <w:spacing w:after="0" w:line="240" w:lineRule="auto"/>
        <w:rPr>
          <w:rFonts w:ascii="Arial" w:hAnsi="Arial" w:cs="Arial"/>
          <w:b/>
          <w:sz w:val="24"/>
          <w:szCs w:val="24"/>
        </w:rPr>
      </w:pPr>
      <w:r>
        <w:rPr>
          <w:rFonts w:ascii="Arial" w:hAnsi="Arial" w:cs="Arial"/>
          <w:b/>
          <w:sz w:val="24"/>
          <w:szCs w:val="24"/>
        </w:rPr>
        <w:t>Appendix</w:t>
      </w:r>
    </w:p>
    <w:p w14:paraId="5804498E" w14:textId="77777777" w:rsidR="00A921B7" w:rsidRPr="00CE3412" w:rsidRDefault="00A921B7" w:rsidP="00CE3412">
      <w:pPr>
        <w:spacing w:after="0" w:line="240" w:lineRule="auto"/>
        <w:rPr>
          <w:rFonts w:ascii="Arial" w:hAnsi="Arial" w:cs="Arial"/>
          <w:b/>
          <w:sz w:val="24"/>
          <w:szCs w:val="24"/>
        </w:rPr>
      </w:pPr>
    </w:p>
    <w:p w14:paraId="3786A41A" w14:textId="77777777" w:rsidR="00A921B7" w:rsidRPr="00CE3412" w:rsidRDefault="00A921B7" w:rsidP="00CE3412">
      <w:pPr>
        <w:spacing w:after="0" w:line="240" w:lineRule="auto"/>
        <w:rPr>
          <w:rFonts w:ascii="Arial" w:hAnsi="Arial" w:cs="Arial"/>
          <w:b/>
          <w:sz w:val="24"/>
          <w:szCs w:val="24"/>
        </w:rPr>
      </w:pPr>
    </w:p>
    <w:p w14:paraId="43525947" w14:textId="77777777" w:rsidR="00A921B7" w:rsidRPr="00CE3412" w:rsidRDefault="00A921B7" w:rsidP="00CE3412">
      <w:pPr>
        <w:spacing w:after="0" w:line="240" w:lineRule="auto"/>
        <w:rPr>
          <w:rFonts w:ascii="Arial" w:hAnsi="Arial" w:cs="Arial"/>
          <w:b/>
          <w:sz w:val="24"/>
          <w:szCs w:val="24"/>
        </w:rPr>
      </w:pPr>
    </w:p>
    <w:p w14:paraId="4937DED8" w14:textId="77777777" w:rsidR="00A921B7" w:rsidRPr="00CE3412" w:rsidRDefault="00A921B7" w:rsidP="00CE3412">
      <w:pPr>
        <w:spacing w:after="0" w:line="240" w:lineRule="auto"/>
        <w:rPr>
          <w:rFonts w:ascii="Arial" w:hAnsi="Arial" w:cs="Arial"/>
          <w:b/>
          <w:sz w:val="24"/>
          <w:szCs w:val="24"/>
        </w:rPr>
      </w:pPr>
    </w:p>
    <w:p w14:paraId="7F6CED71" w14:textId="77777777" w:rsidR="00A921B7" w:rsidRPr="00CE3412" w:rsidRDefault="00A921B7" w:rsidP="00CE3412">
      <w:pPr>
        <w:spacing w:after="0" w:line="240" w:lineRule="auto"/>
        <w:rPr>
          <w:rFonts w:ascii="Arial" w:hAnsi="Arial" w:cs="Arial"/>
          <w:b/>
          <w:sz w:val="24"/>
          <w:szCs w:val="24"/>
        </w:rPr>
      </w:pPr>
    </w:p>
    <w:p w14:paraId="10DDF440" w14:textId="77777777" w:rsidR="00A921B7" w:rsidRPr="00CE3412" w:rsidRDefault="00A921B7" w:rsidP="00CE3412">
      <w:pPr>
        <w:spacing w:after="0" w:line="240" w:lineRule="auto"/>
        <w:rPr>
          <w:rFonts w:ascii="Arial" w:hAnsi="Arial" w:cs="Arial"/>
          <w:b/>
          <w:sz w:val="24"/>
          <w:szCs w:val="24"/>
        </w:rPr>
      </w:pPr>
    </w:p>
    <w:p w14:paraId="2DEFF9D1" w14:textId="77777777" w:rsidR="00A921B7" w:rsidRPr="00CE3412" w:rsidRDefault="00A921B7" w:rsidP="00CE3412">
      <w:pPr>
        <w:spacing w:after="0" w:line="240" w:lineRule="auto"/>
        <w:rPr>
          <w:rFonts w:ascii="Arial" w:hAnsi="Arial" w:cs="Arial"/>
          <w:b/>
          <w:sz w:val="24"/>
          <w:szCs w:val="24"/>
        </w:rPr>
      </w:pPr>
    </w:p>
    <w:p w14:paraId="6A4F941A" w14:textId="77777777" w:rsidR="00A921B7" w:rsidRPr="00CE3412" w:rsidRDefault="00A921B7" w:rsidP="00CE3412">
      <w:pPr>
        <w:spacing w:after="0" w:line="240" w:lineRule="auto"/>
        <w:rPr>
          <w:rFonts w:ascii="Arial" w:hAnsi="Arial" w:cs="Arial"/>
          <w:b/>
          <w:sz w:val="24"/>
          <w:szCs w:val="24"/>
        </w:rPr>
      </w:pPr>
    </w:p>
    <w:p w14:paraId="09F186BC" w14:textId="77777777" w:rsidR="00A921B7" w:rsidRPr="00CE3412" w:rsidRDefault="00A921B7" w:rsidP="00CE3412">
      <w:pPr>
        <w:spacing w:after="0" w:line="240" w:lineRule="auto"/>
        <w:rPr>
          <w:rFonts w:ascii="Arial" w:hAnsi="Arial" w:cs="Arial"/>
          <w:b/>
          <w:sz w:val="24"/>
          <w:szCs w:val="24"/>
        </w:rPr>
      </w:pPr>
    </w:p>
    <w:p w14:paraId="11CA933F" w14:textId="77777777" w:rsidR="00A921B7" w:rsidRPr="00CE3412" w:rsidRDefault="00A921B7" w:rsidP="00CE3412">
      <w:pPr>
        <w:spacing w:after="0" w:line="240" w:lineRule="auto"/>
        <w:rPr>
          <w:rFonts w:ascii="Arial" w:hAnsi="Arial" w:cs="Arial"/>
          <w:b/>
          <w:sz w:val="24"/>
          <w:szCs w:val="24"/>
        </w:rPr>
      </w:pPr>
    </w:p>
    <w:p w14:paraId="237F8D2A" w14:textId="77777777" w:rsidR="00A921B7" w:rsidRPr="00CE3412" w:rsidRDefault="00A921B7" w:rsidP="00CE3412">
      <w:pPr>
        <w:spacing w:after="0" w:line="240" w:lineRule="auto"/>
        <w:rPr>
          <w:rFonts w:ascii="Arial" w:hAnsi="Arial" w:cs="Arial"/>
          <w:b/>
          <w:sz w:val="24"/>
          <w:szCs w:val="24"/>
        </w:rPr>
      </w:pPr>
    </w:p>
    <w:p w14:paraId="6F573D5A" w14:textId="77777777" w:rsidR="00A921B7" w:rsidRPr="00CE3412" w:rsidRDefault="00A921B7" w:rsidP="00CE3412">
      <w:pPr>
        <w:spacing w:after="0" w:line="240" w:lineRule="auto"/>
        <w:rPr>
          <w:rFonts w:ascii="Arial" w:hAnsi="Arial" w:cs="Arial"/>
          <w:b/>
          <w:sz w:val="24"/>
          <w:szCs w:val="24"/>
        </w:rPr>
      </w:pPr>
    </w:p>
    <w:p w14:paraId="00D98F46" w14:textId="77777777" w:rsidR="00A921B7" w:rsidRPr="00CE3412" w:rsidRDefault="00A921B7" w:rsidP="00CE3412">
      <w:pPr>
        <w:spacing w:after="0" w:line="240" w:lineRule="auto"/>
        <w:rPr>
          <w:rFonts w:ascii="Arial" w:hAnsi="Arial" w:cs="Arial"/>
          <w:b/>
          <w:sz w:val="24"/>
          <w:szCs w:val="24"/>
        </w:rPr>
      </w:pPr>
    </w:p>
    <w:p w14:paraId="355A215C" w14:textId="77777777" w:rsidR="00A921B7" w:rsidRPr="00CE3412" w:rsidRDefault="00A921B7" w:rsidP="00CE3412">
      <w:pPr>
        <w:spacing w:after="0" w:line="240" w:lineRule="auto"/>
        <w:rPr>
          <w:rFonts w:ascii="Arial" w:hAnsi="Arial" w:cs="Arial"/>
          <w:b/>
          <w:sz w:val="24"/>
          <w:szCs w:val="24"/>
        </w:rPr>
      </w:pPr>
    </w:p>
    <w:p w14:paraId="5DBE915A" w14:textId="77777777" w:rsidR="00A921B7" w:rsidRPr="00CE3412" w:rsidRDefault="00A921B7" w:rsidP="00CE3412">
      <w:pPr>
        <w:spacing w:after="0" w:line="240" w:lineRule="auto"/>
        <w:rPr>
          <w:rFonts w:ascii="Arial" w:hAnsi="Arial" w:cs="Arial"/>
          <w:b/>
          <w:sz w:val="24"/>
          <w:szCs w:val="24"/>
        </w:rPr>
      </w:pPr>
    </w:p>
    <w:p w14:paraId="72DB013F" w14:textId="77777777" w:rsidR="00A921B7" w:rsidRPr="00CE3412" w:rsidRDefault="00A921B7" w:rsidP="00CE3412">
      <w:pPr>
        <w:spacing w:after="0" w:line="240" w:lineRule="auto"/>
        <w:rPr>
          <w:rFonts w:ascii="Arial" w:hAnsi="Arial" w:cs="Arial"/>
          <w:b/>
          <w:sz w:val="24"/>
          <w:szCs w:val="24"/>
        </w:rPr>
      </w:pPr>
    </w:p>
    <w:p w14:paraId="56CBC46C" w14:textId="77777777" w:rsidR="00A921B7" w:rsidRPr="00CE3412" w:rsidRDefault="00A921B7" w:rsidP="00CE3412">
      <w:pPr>
        <w:spacing w:after="0" w:line="240" w:lineRule="auto"/>
        <w:rPr>
          <w:rFonts w:ascii="Arial" w:hAnsi="Arial" w:cs="Arial"/>
          <w:b/>
          <w:sz w:val="24"/>
          <w:szCs w:val="24"/>
        </w:rPr>
      </w:pPr>
    </w:p>
    <w:p w14:paraId="623B4ADC" w14:textId="77777777" w:rsidR="00A921B7" w:rsidRPr="00CE3412" w:rsidRDefault="00A921B7" w:rsidP="00CE3412">
      <w:pPr>
        <w:spacing w:after="0" w:line="240" w:lineRule="auto"/>
        <w:rPr>
          <w:rFonts w:ascii="Arial" w:hAnsi="Arial" w:cs="Arial"/>
          <w:b/>
          <w:sz w:val="24"/>
          <w:szCs w:val="24"/>
        </w:rPr>
      </w:pPr>
    </w:p>
    <w:p w14:paraId="17B3BBC8" w14:textId="77777777" w:rsidR="00A921B7" w:rsidRPr="00CE3412" w:rsidRDefault="00A921B7" w:rsidP="00CE3412">
      <w:pPr>
        <w:spacing w:after="0" w:line="240" w:lineRule="auto"/>
        <w:rPr>
          <w:rFonts w:ascii="Arial" w:hAnsi="Arial" w:cs="Arial"/>
          <w:b/>
          <w:sz w:val="24"/>
          <w:szCs w:val="24"/>
        </w:rPr>
      </w:pPr>
    </w:p>
    <w:p w14:paraId="6537A3AC" w14:textId="77777777" w:rsidR="00A921B7" w:rsidRPr="00CE3412" w:rsidRDefault="00A921B7" w:rsidP="00CE3412">
      <w:pPr>
        <w:spacing w:after="0" w:line="240" w:lineRule="auto"/>
        <w:rPr>
          <w:rFonts w:ascii="Arial" w:hAnsi="Arial" w:cs="Arial"/>
          <w:b/>
          <w:sz w:val="24"/>
          <w:szCs w:val="24"/>
        </w:rPr>
      </w:pPr>
    </w:p>
    <w:p w14:paraId="228EEA48" w14:textId="77777777" w:rsidR="00A921B7" w:rsidRPr="00CE3412" w:rsidRDefault="00A921B7" w:rsidP="00CE3412">
      <w:pPr>
        <w:spacing w:after="0" w:line="240" w:lineRule="auto"/>
        <w:rPr>
          <w:rFonts w:ascii="Arial" w:hAnsi="Arial" w:cs="Arial"/>
          <w:b/>
          <w:sz w:val="24"/>
          <w:szCs w:val="24"/>
        </w:rPr>
      </w:pPr>
    </w:p>
    <w:p w14:paraId="5FBE9C1A" w14:textId="77777777" w:rsidR="00A921B7" w:rsidRPr="00CE3412" w:rsidRDefault="00A921B7" w:rsidP="00CE3412">
      <w:pPr>
        <w:spacing w:after="0" w:line="240" w:lineRule="auto"/>
        <w:rPr>
          <w:rFonts w:ascii="Arial" w:hAnsi="Arial" w:cs="Arial"/>
          <w:b/>
          <w:sz w:val="24"/>
          <w:szCs w:val="24"/>
        </w:rPr>
      </w:pPr>
    </w:p>
    <w:p w14:paraId="2E778A62" w14:textId="77777777" w:rsidR="00A921B7" w:rsidRDefault="00A921B7" w:rsidP="00CE3412">
      <w:pPr>
        <w:spacing w:after="0" w:line="240" w:lineRule="auto"/>
        <w:rPr>
          <w:rFonts w:ascii="Arial" w:hAnsi="Arial" w:cs="Arial"/>
          <w:b/>
          <w:sz w:val="24"/>
          <w:szCs w:val="24"/>
        </w:rPr>
      </w:pPr>
    </w:p>
    <w:p w14:paraId="3B048B86" w14:textId="77777777" w:rsidR="00E77C47" w:rsidRDefault="00E77C47" w:rsidP="00CE3412">
      <w:pPr>
        <w:spacing w:after="0" w:line="240" w:lineRule="auto"/>
        <w:rPr>
          <w:rFonts w:ascii="Arial" w:hAnsi="Arial" w:cs="Arial"/>
          <w:b/>
          <w:sz w:val="24"/>
          <w:szCs w:val="24"/>
        </w:rPr>
      </w:pPr>
    </w:p>
    <w:p w14:paraId="386956D1" w14:textId="77777777" w:rsidR="00E77C47" w:rsidRDefault="00E77C47" w:rsidP="00CE3412">
      <w:pPr>
        <w:spacing w:after="0" w:line="240" w:lineRule="auto"/>
        <w:rPr>
          <w:rFonts w:ascii="Arial" w:hAnsi="Arial" w:cs="Arial"/>
          <w:b/>
          <w:sz w:val="24"/>
          <w:szCs w:val="24"/>
        </w:rPr>
      </w:pPr>
    </w:p>
    <w:p w14:paraId="3C34602D" w14:textId="77777777" w:rsidR="00E77C47" w:rsidRPr="00CE3412" w:rsidRDefault="00E77C47" w:rsidP="00CE3412">
      <w:pPr>
        <w:spacing w:after="0" w:line="240" w:lineRule="auto"/>
        <w:rPr>
          <w:rFonts w:ascii="Arial" w:hAnsi="Arial" w:cs="Arial"/>
          <w:b/>
          <w:sz w:val="24"/>
          <w:szCs w:val="24"/>
        </w:rPr>
      </w:pPr>
    </w:p>
    <w:p w14:paraId="4107982C" w14:textId="77777777" w:rsidR="00937823" w:rsidRDefault="00937823" w:rsidP="00937823">
      <w:pPr>
        <w:spacing w:after="0" w:line="240" w:lineRule="auto"/>
        <w:rPr>
          <w:rFonts w:ascii="Arial" w:hAnsi="Arial" w:cs="Arial"/>
          <w:b/>
          <w:sz w:val="24"/>
          <w:szCs w:val="24"/>
        </w:rPr>
      </w:pPr>
    </w:p>
    <w:p w14:paraId="56EFC291" w14:textId="77777777" w:rsidR="00CE3412" w:rsidRDefault="00CE3412" w:rsidP="00937823">
      <w:pPr>
        <w:spacing w:after="0" w:line="240" w:lineRule="auto"/>
        <w:jc w:val="center"/>
        <w:rPr>
          <w:rFonts w:ascii="Arial" w:hAnsi="Arial" w:cs="Arial"/>
          <w:b/>
          <w:sz w:val="32"/>
          <w:szCs w:val="32"/>
        </w:rPr>
      </w:pPr>
      <w:r w:rsidRPr="00CE3412">
        <w:rPr>
          <w:rFonts w:ascii="Arial" w:hAnsi="Arial" w:cs="Arial"/>
          <w:b/>
          <w:sz w:val="32"/>
          <w:szCs w:val="32"/>
        </w:rPr>
        <w:lastRenderedPageBreak/>
        <w:t>SECTION 1: PRODUCT DESCRIPTION</w:t>
      </w:r>
    </w:p>
    <w:p w14:paraId="47081C87" w14:textId="77777777" w:rsidR="0073562F" w:rsidRPr="00CE3412" w:rsidRDefault="0073562F" w:rsidP="0073562F">
      <w:pPr>
        <w:spacing w:after="0" w:line="240" w:lineRule="auto"/>
        <w:jc w:val="center"/>
        <w:rPr>
          <w:rFonts w:ascii="Arial" w:hAnsi="Arial" w:cs="Arial"/>
          <w:b/>
          <w:sz w:val="32"/>
          <w:szCs w:val="32"/>
        </w:rPr>
      </w:pPr>
    </w:p>
    <w:p w14:paraId="1D3B3772" w14:textId="77777777" w:rsidR="00CE3412" w:rsidRPr="00CE3412" w:rsidRDefault="0073562F" w:rsidP="00CE3412">
      <w:pPr>
        <w:spacing w:after="0" w:line="240" w:lineRule="auto"/>
        <w:jc w:val="center"/>
        <w:rPr>
          <w:rFonts w:ascii="Arial" w:hAnsi="Arial" w:cs="Arial"/>
          <w:b/>
          <w:sz w:val="32"/>
          <w:szCs w:val="32"/>
        </w:rPr>
      </w:pPr>
      <w:r w:rsidRPr="0073562F">
        <w:rPr>
          <w:rFonts w:ascii="Arial" w:hAnsi="Arial" w:cs="Arial"/>
          <w:b/>
          <w:noProof/>
          <w:sz w:val="32"/>
          <w:szCs w:val="32"/>
        </w:rPr>
        <w:drawing>
          <wp:inline distT="0" distB="0" distL="0" distR="0" wp14:anchorId="64743C14" wp14:editId="5A31B24A">
            <wp:extent cx="5851468" cy="3979154"/>
            <wp:effectExtent l="0" t="0" r="0" b="2540"/>
            <wp:docPr id="1"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ontent Placeholder 3"/>
                    <pic:cNvPicPr>
                      <a:picLocks noGrp="1"/>
                    </pic:cNvPicPr>
                  </pic:nvPicPr>
                  <pic:blipFill>
                    <a:blip r:embed="rId10" cstate="print">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tretch>
                      <a:fillRect/>
                    </a:stretch>
                  </pic:blipFill>
                  <pic:spPr bwMode="auto">
                    <a:xfrm>
                      <a:off x="0" y="0"/>
                      <a:ext cx="5851468" cy="397915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3CAC013" w14:textId="77777777" w:rsidR="00CE3412" w:rsidRDefault="00CE3412" w:rsidP="00B80016">
      <w:pPr>
        <w:spacing w:after="0" w:line="240" w:lineRule="auto"/>
        <w:jc w:val="center"/>
        <w:rPr>
          <w:rFonts w:ascii="Arial" w:hAnsi="Arial" w:cs="Arial"/>
          <w:sz w:val="24"/>
          <w:szCs w:val="24"/>
        </w:rPr>
      </w:pPr>
    </w:p>
    <w:p w14:paraId="14373A19" w14:textId="77777777" w:rsidR="00B80016" w:rsidRDefault="00B80016" w:rsidP="00B80016">
      <w:pPr>
        <w:spacing w:after="0" w:line="240" w:lineRule="auto"/>
        <w:rPr>
          <w:rFonts w:ascii="Arial" w:hAnsi="Arial" w:cs="Arial"/>
          <w:sz w:val="24"/>
          <w:szCs w:val="24"/>
        </w:rPr>
      </w:pPr>
    </w:p>
    <w:p w14:paraId="0C197AC9" w14:textId="77777777" w:rsidR="00B179A5" w:rsidRDefault="00B80016" w:rsidP="00B80016">
      <w:pPr>
        <w:spacing w:after="0" w:line="240" w:lineRule="auto"/>
        <w:rPr>
          <w:rFonts w:ascii="Arial" w:hAnsi="Arial" w:cs="Arial"/>
          <w:sz w:val="24"/>
          <w:szCs w:val="24"/>
        </w:rPr>
      </w:pPr>
      <w:r>
        <w:rPr>
          <w:rFonts w:ascii="Arial" w:hAnsi="Arial" w:cs="Arial"/>
          <w:sz w:val="24"/>
          <w:szCs w:val="24"/>
        </w:rPr>
        <w:tab/>
      </w:r>
      <w:r w:rsidR="001949AC">
        <w:rPr>
          <w:rFonts w:ascii="Arial" w:hAnsi="Arial" w:cs="Arial"/>
          <w:sz w:val="24"/>
          <w:szCs w:val="24"/>
        </w:rPr>
        <w:t>There are three major problems facing the banking industry today:</w:t>
      </w:r>
      <w:r>
        <w:rPr>
          <w:rFonts w:ascii="Arial" w:hAnsi="Arial" w:cs="Arial"/>
          <w:sz w:val="24"/>
          <w:szCs w:val="24"/>
        </w:rPr>
        <w:t xml:space="preserve"> high security</w:t>
      </w:r>
      <w:r w:rsidR="001949AC">
        <w:rPr>
          <w:rFonts w:ascii="Arial" w:hAnsi="Arial" w:cs="Arial"/>
          <w:sz w:val="24"/>
          <w:szCs w:val="24"/>
        </w:rPr>
        <w:t xml:space="preserve"> risks</w:t>
      </w:r>
      <w:r>
        <w:rPr>
          <w:rFonts w:ascii="Arial" w:hAnsi="Arial" w:cs="Arial"/>
          <w:sz w:val="24"/>
          <w:szCs w:val="24"/>
        </w:rPr>
        <w:t xml:space="preserve">, </w:t>
      </w:r>
      <w:r w:rsidR="001949AC">
        <w:rPr>
          <w:rFonts w:ascii="Arial" w:hAnsi="Arial" w:cs="Arial"/>
          <w:sz w:val="24"/>
          <w:szCs w:val="24"/>
        </w:rPr>
        <w:t xml:space="preserve">a </w:t>
      </w:r>
      <w:r>
        <w:rPr>
          <w:rFonts w:ascii="Arial" w:hAnsi="Arial" w:cs="Arial"/>
          <w:sz w:val="24"/>
          <w:szCs w:val="24"/>
        </w:rPr>
        <w:t>need for</w:t>
      </w:r>
      <w:r w:rsidR="001949AC">
        <w:rPr>
          <w:rFonts w:ascii="Arial" w:hAnsi="Arial" w:cs="Arial"/>
          <w:sz w:val="24"/>
          <w:szCs w:val="24"/>
        </w:rPr>
        <w:t xml:space="preserve"> accurate</w:t>
      </w:r>
      <w:r>
        <w:rPr>
          <w:rFonts w:ascii="Arial" w:hAnsi="Arial" w:cs="Arial"/>
          <w:sz w:val="24"/>
          <w:szCs w:val="24"/>
        </w:rPr>
        <w:t xml:space="preserve"> aud</w:t>
      </w:r>
      <w:r w:rsidR="001949AC">
        <w:rPr>
          <w:rFonts w:ascii="Arial" w:hAnsi="Arial" w:cs="Arial"/>
          <w:sz w:val="24"/>
          <w:szCs w:val="24"/>
        </w:rPr>
        <w:t xml:space="preserve">it trails, and a lack of time efficiency. </w:t>
      </w:r>
      <w:r w:rsidR="00B179A5">
        <w:rPr>
          <w:rFonts w:ascii="Arial" w:hAnsi="Arial" w:cs="Arial"/>
          <w:sz w:val="24"/>
          <w:szCs w:val="24"/>
        </w:rPr>
        <w:t>Workstations in banks have access to highly sensitive data. To protect this data, m</w:t>
      </w:r>
      <w:r w:rsidR="001949AC">
        <w:rPr>
          <w:rFonts w:ascii="Arial" w:hAnsi="Arial" w:cs="Arial"/>
          <w:sz w:val="24"/>
          <w:szCs w:val="24"/>
        </w:rPr>
        <w:t>ost bank</w:t>
      </w:r>
      <w:r>
        <w:rPr>
          <w:rFonts w:ascii="Arial" w:hAnsi="Arial" w:cs="Arial"/>
          <w:sz w:val="24"/>
          <w:szCs w:val="24"/>
        </w:rPr>
        <w:t xml:space="preserve"> </w:t>
      </w:r>
      <w:r w:rsidR="00B179A5">
        <w:rPr>
          <w:rFonts w:ascii="Arial" w:hAnsi="Arial" w:cs="Arial"/>
          <w:sz w:val="24"/>
          <w:szCs w:val="24"/>
        </w:rPr>
        <w:t>employees</w:t>
      </w:r>
      <w:r w:rsidR="001949AC">
        <w:rPr>
          <w:rFonts w:ascii="Arial" w:hAnsi="Arial" w:cs="Arial"/>
          <w:sz w:val="24"/>
          <w:szCs w:val="24"/>
        </w:rPr>
        <w:t xml:space="preserve"> today</w:t>
      </w:r>
      <w:r>
        <w:rPr>
          <w:rFonts w:ascii="Arial" w:hAnsi="Arial" w:cs="Arial"/>
          <w:sz w:val="24"/>
          <w:szCs w:val="24"/>
        </w:rPr>
        <w:t xml:space="preserve"> are required to </w:t>
      </w:r>
      <w:r w:rsidR="001949AC">
        <w:rPr>
          <w:rFonts w:ascii="Arial" w:hAnsi="Arial" w:cs="Arial"/>
          <w:sz w:val="24"/>
          <w:szCs w:val="24"/>
        </w:rPr>
        <w:t>lock</w:t>
      </w:r>
      <w:r>
        <w:rPr>
          <w:rFonts w:ascii="Arial" w:hAnsi="Arial" w:cs="Arial"/>
          <w:sz w:val="24"/>
          <w:szCs w:val="24"/>
        </w:rPr>
        <w:t xml:space="preserve"> their workstation</w:t>
      </w:r>
      <w:r w:rsidR="001949AC">
        <w:rPr>
          <w:rFonts w:ascii="Arial" w:hAnsi="Arial" w:cs="Arial"/>
          <w:sz w:val="24"/>
          <w:szCs w:val="24"/>
        </w:rPr>
        <w:t>s as soon as they step away from them</w:t>
      </w:r>
      <w:r>
        <w:rPr>
          <w:rFonts w:ascii="Arial" w:hAnsi="Arial" w:cs="Arial"/>
          <w:sz w:val="24"/>
          <w:szCs w:val="24"/>
        </w:rPr>
        <w:t xml:space="preserve">. This </w:t>
      </w:r>
      <w:r w:rsidR="00B179A5">
        <w:rPr>
          <w:rFonts w:ascii="Arial" w:hAnsi="Arial" w:cs="Arial"/>
          <w:sz w:val="24"/>
          <w:szCs w:val="24"/>
        </w:rPr>
        <w:t>helps secure</w:t>
      </w:r>
      <w:r>
        <w:rPr>
          <w:rFonts w:ascii="Arial" w:hAnsi="Arial" w:cs="Arial"/>
          <w:sz w:val="24"/>
          <w:szCs w:val="24"/>
        </w:rPr>
        <w:t xml:space="preserve"> the workstation so </w:t>
      </w:r>
      <w:r w:rsidR="001949AC">
        <w:rPr>
          <w:rFonts w:ascii="Arial" w:hAnsi="Arial" w:cs="Arial"/>
          <w:sz w:val="24"/>
          <w:szCs w:val="24"/>
        </w:rPr>
        <w:t>that unauthorized individuals are unable to access</w:t>
      </w:r>
      <w:r>
        <w:rPr>
          <w:rFonts w:ascii="Arial" w:hAnsi="Arial" w:cs="Arial"/>
          <w:sz w:val="24"/>
          <w:szCs w:val="24"/>
        </w:rPr>
        <w:t xml:space="preserve"> </w:t>
      </w:r>
      <w:r w:rsidR="00B179A5">
        <w:rPr>
          <w:rFonts w:ascii="Arial" w:hAnsi="Arial" w:cs="Arial"/>
          <w:sz w:val="24"/>
          <w:szCs w:val="24"/>
        </w:rPr>
        <w:t>them</w:t>
      </w:r>
      <w:r w:rsidR="001949AC">
        <w:rPr>
          <w:rFonts w:ascii="Arial" w:hAnsi="Arial" w:cs="Arial"/>
          <w:sz w:val="24"/>
          <w:szCs w:val="24"/>
        </w:rPr>
        <w:t xml:space="preserve">. </w:t>
      </w:r>
      <w:r w:rsidR="00B179A5">
        <w:rPr>
          <w:rFonts w:ascii="Arial" w:hAnsi="Arial" w:cs="Arial"/>
          <w:sz w:val="24"/>
          <w:szCs w:val="24"/>
        </w:rPr>
        <w:t>However, bank employees are human and therefore not perfect. They sometimes forget to lock the workstations or choose not to because they think they will be right back. This leaves the bank vulnerable to a breech in security.</w:t>
      </w:r>
    </w:p>
    <w:p w14:paraId="0A8D5839" w14:textId="77777777" w:rsidR="004A4130" w:rsidRDefault="004A4130" w:rsidP="00B80016">
      <w:pPr>
        <w:spacing w:after="0" w:line="240" w:lineRule="auto"/>
        <w:rPr>
          <w:rFonts w:ascii="Arial" w:hAnsi="Arial" w:cs="Arial"/>
          <w:sz w:val="24"/>
          <w:szCs w:val="24"/>
        </w:rPr>
      </w:pPr>
    </w:p>
    <w:p w14:paraId="7E69141B" w14:textId="0C6F96E7" w:rsidR="00B179A5" w:rsidRDefault="00B179A5" w:rsidP="00B179A5">
      <w:pPr>
        <w:spacing w:after="0" w:line="240" w:lineRule="auto"/>
        <w:ind w:firstLine="720"/>
        <w:rPr>
          <w:rFonts w:ascii="Arial" w:hAnsi="Arial" w:cs="Arial"/>
          <w:sz w:val="24"/>
          <w:szCs w:val="24"/>
        </w:rPr>
      </w:pPr>
      <w:r>
        <w:rPr>
          <w:rFonts w:ascii="Arial" w:hAnsi="Arial" w:cs="Arial"/>
          <w:sz w:val="24"/>
          <w:szCs w:val="24"/>
        </w:rPr>
        <w:t xml:space="preserve">Banks also struggle to maintain accurate audit logs of who is really making </w:t>
      </w:r>
      <w:r w:rsidR="0062224D">
        <w:rPr>
          <w:rFonts w:ascii="Arial" w:hAnsi="Arial" w:cs="Arial"/>
          <w:sz w:val="24"/>
          <w:szCs w:val="24"/>
        </w:rPr>
        <w:t>transactions</w:t>
      </w:r>
      <w:r>
        <w:rPr>
          <w:rFonts w:ascii="Arial" w:hAnsi="Arial" w:cs="Arial"/>
          <w:sz w:val="24"/>
          <w:szCs w:val="24"/>
        </w:rPr>
        <w:t xml:space="preserve"> in the system and how long employees are working.</w:t>
      </w:r>
      <w:r w:rsidR="00B80016">
        <w:rPr>
          <w:rFonts w:ascii="Arial" w:hAnsi="Arial" w:cs="Arial"/>
          <w:sz w:val="24"/>
          <w:szCs w:val="24"/>
        </w:rPr>
        <w:t xml:space="preserve"> </w:t>
      </w:r>
      <w:r>
        <w:rPr>
          <w:rFonts w:ascii="Arial" w:hAnsi="Arial" w:cs="Arial"/>
          <w:sz w:val="24"/>
          <w:szCs w:val="24"/>
        </w:rPr>
        <w:t xml:space="preserve">Many teller machines are logged into one time and then used by multiple individuals. This makes it difficult to </w:t>
      </w:r>
      <w:r w:rsidR="0062224D">
        <w:rPr>
          <w:rFonts w:ascii="Arial" w:hAnsi="Arial" w:cs="Arial"/>
          <w:sz w:val="24"/>
          <w:szCs w:val="24"/>
        </w:rPr>
        <w:t>be</w:t>
      </w:r>
      <w:r>
        <w:rPr>
          <w:rFonts w:ascii="Arial" w:hAnsi="Arial" w:cs="Arial"/>
          <w:sz w:val="24"/>
          <w:szCs w:val="24"/>
        </w:rPr>
        <w:t xml:space="preserve"> sure who is to blame if a transaction is not entered correctly or if a malicious act is committed.</w:t>
      </w:r>
    </w:p>
    <w:p w14:paraId="6B7E319C" w14:textId="77777777" w:rsidR="004A4130" w:rsidRDefault="004A4130" w:rsidP="00B179A5">
      <w:pPr>
        <w:spacing w:after="0" w:line="240" w:lineRule="auto"/>
        <w:ind w:firstLine="720"/>
        <w:rPr>
          <w:rFonts w:ascii="Arial" w:hAnsi="Arial" w:cs="Arial"/>
          <w:sz w:val="24"/>
          <w:szCs w:val="24"/>
        </w:rPr>
      </w:pPr>
    </w:p>
    <w:p w14:paraId="1AC983A5" w14:textId="2FFCC5A8" w:rsidR="00B179A5" w:rsidRDefault="00B179A5" w:rsidP="00B179A5">
      <w:pPr>
        <w:spacing w:after="0" w:line="240" w:lineRule="auto"/>
        <w:ind w:firstLine="720"/>
        <w:rPr>
          <w:rFonts w:ascii="Arial" w:hAnsi="Arial" w:cs="Arial"/>
          <w:sz w:val="24"/>
          <w:szCs w:val="24"/>
        </w:rPr>
      </w:pPr>
      <w:r>
        <w:rPr>
          <w:rFonts w:ascii="Arial" w:hAnsi="Arial" w:cs="Arial"/>
          <w:sz w:val="24"/>
          <w:szCs w:val="24"/>
        </w:rPr>
        <w:t>Finally, increasing time efficiency is a constant goal in this day and age. Banks try to speed up their processes to maximize productivity. Logging in and out of a workstation may not seem like a big drop in efficiency, but multiplied by several employees several times a day and it begins to add up quickly.</w:t>
      </w:r>
    </w:p>
    <w:p w14:paraId="25BC9678" w14:textId="0F378BB1" w:rsidR="0085771F" w:rsidRDefault="00B80016" w:rsidP="00B179A5">
      <w:pPr>
        <w:spacing w:after="0" w:line="240" w:lineRule="auto"/>
        <w:ind w:firstLine="720"/>
        <w:rPr>
          <w:rFonts w:ascii="Arial" w:hAnsi="Arial" w:cs="Arial"/>
          <w:sz w:val="24"/>
          <w:szCs w:val="24"/>
        </w:rPr>
      </w:pPr>
      <w:r>
        <w:rPr>
          <w:rFonts w:ascii="Arial" w:hAnsi="Arial" w:cs="Arial"/>
          <w:sz w:val="24"/>
          <w:szCs w:val="24"/>
        </w:rPr>
        <w:lastRenderedPageBreak/>
        <w:t xml:space="preserve">The ProxLock by Secure Proximity Solutions (SPS), LLC directly addresses each </w:t>
      </w:r>
      <w:r w:rsidR="00B179A5">
        <w:rPr>
          <w:rFonts w:ascii="Arial" w:hAnsi="Arial" w:cs="Arial"/>
          <w:sz w:val="24"/>
          <w:szCs w:val="24"/>
        </w:rPr>
        <w:t xml:space="preserve">of these </w:t>
      </w:r>
      <w:r>
        <w:rPr>
          <w:rFonts w:ascii="Arial" w:hAnsi="Arial" w:cs="Arial"/>
          <w:sz w:val="24"/>
          <w:szCs w:val="24"/>
        </w:rPr>
        <w:t>issue</w:t>
      </w:r>
      <w:r w:rsidR="00B179A5">
        <w:rPr>
          <w:rFonts w:ascii="Arial" w:hAnsi="Arial" w:cs="Arial"/>
          <w:sz w:val="24"/>
          <w:szCs w:val="24"/>
        </w:rPr>
        <w:t>s</w:t>
      </w:r>
      <w:r>
        <w:rPr>
          <w:rFonts w:ascii="Arial" w:hAnsi="Arial" w:cs="Arial"/>
          <w:sz w:val="24"/>
          <w:szCs w:val="24"/>
        </w:rPr>
        <w:t xml:space="preserve"> by automatically locking the workstation when the </w:t>
      </w:r>
      <w:r w:rsidR="00B179A5">
        <w:rPr>
          <w:rFonts w:ascii="Arial" w:hAnsi="Arial" w:cs="Arial"/>
          <w:sz w:val="24"/>
          <w:szCs w:val="24"/>
        </w:rPr>
        <w:t>employee</w:t>
      </w:r>
      <w:r>
        <w:rPr>
          <w:rFonts w:ascii="Arial" w:hAnsi="Arial" w:cs="Arial"/>
          <w:sz w:val="24"/>
          <w:szCs w:val="24"/>
        </w:rPr>
        <w:t xml:space="preserve"> leaves the three </w:t>
      </w:r>
      <w:r w:rsidR="0062224D">
        <w:rPr>
          <w:rFonts w:ascii="Arial" w:hAnsi="Arial" w:cs="Arial"/>
          <w:sz w:val="24"/>
          <w:szCs w:val="24"/>
        </w:rPr>
        <w:t>foot</w:t>
      </w:r>
      <w:r>
        <w:rPr>
          <w:rFonts w:ascii="Arial" w:hAnsi="Arial" w:cs="Arial"/>
          <w:sz w:val="24"/>
          <w:szCs w:val="24"/>
        </w:rPr>
        <w:t xml:space="preserve"> proximity. </w:t>
      </w:r>
      <w:r w:rsidR="00B179A5">
        <w:rPr>
          <w:rFonts w:ascii="Arial" w:hAnsi="Arial" w:cs="Arial"/>
          <w:sz w:val="24"/>
          <w:szCs w:val="24"/>
        </w:rPr>
        <w:t>Once the user returns within proximity of the workstation, they are prompted for a short and secure pin number to then log them back into their session.</w:t>
      </w:r>
    </w:p>
    <w:p w14:paraId="4EE534B6" w14:textId="77777777" w:rsidR="0085771F" w:rsidRDefault="0085771F" w:rsidP="00B80016">
      <w:pPr>
        <w:spacing w:after="0" w:line="240" w:lineRule="auto"/>
        <w:rPr>
          <w:rFonts w:ascii="Arial" w:hAnsi="Arial" w:cs="Arial"/>
          <w:sz w:val="24"/>
          <w:szCs w:val="24"/>
        </w:rPr>
      </w:pPr>
    </w:p>
    <w:p w14:paraId="634222A2" w14:textId="4FA2DB3F" w:rsidR="004A4130" w:rsidRDefault="00B80016" w:rsidP="0085771F">
      <w:pPr>
        <w:spacing w:after="0" w:line="240" w:lineRule="auto"/>
        <w:ind w:firstLine="720"/>
        <w:rPr>
          <w:rFonts w:ascii="Arial" w:hAnsi="Arial" w:cs="Arial"/>
          <w:sz w:val="24"/>
          <w:szCs w:val="24"/>
        </w:rPr>
      </w:pPr>
      <w:r>
        <w:rPr>
          <w:rFonts w:ascii="Arial" w:hAnsi="Arial" w:cs="Arial"/>
          <w:sz w:val="24"/>
          <w:szCs w:val="24"/>
        </w:rPr>
        <w:t>This product includes three items;</w:t>
      </w:r>
      <w:r w:rsidR="0085771F">
        <w:rPr>
          <w:rFonts w:ascii="Arial" w:hAnsi="Arial" w:cs="Arial"/>
          <w:sz w:val="24"/>
          <w:szCs w:val="24"/>
        </w:rPr>
        <w:t xml:space="preserve"> USB sensor, RFID chip</w:t>
      </w:r>
      <w:r>
        <w:rPr>
          <w:rFonts w:ascii="Arial" w:hAnsi="Arial" w:cs="Arial"/>
          <w:sz w:val="24"/>
          <w:szCs w:val="24"/>
        </w:rPr>
        <w:t xml:space="preserve">, and </w:t>
      </w:r>
      <w:r w:rsidR="0067448A">
        <w:rPr>
          <w:rFonts w:ascii="Arial" w:hAnsi="Arial" w:cs="Arial"/>
          <w:sz w:val="24"/>
          <w:szCs w:val="24"/>
        </w:rPr>
        <w:t>downloadable</w:t>
      </w:r>
      <w:r>
        <w:rPr>
          <w:rFonts w:ascii="Arial" w:hAnsi="Arial" w:cs="Arial"/>
          <w:sz w:val="24"/>
          <w:szCs w:val="24"/>
        </w:rPr>
        <w:t xml:space="preserve"> software. Simply plug in the USB to the </w:t>
      </w:r>
      <w:r w:rsidR="0062224D">
        <w:rPr>
          <w:rFonts w:ascii="Arial" w:hAnsi="Arial" w:cs="Arial"/>
          <w:sz w:val="24"/>
          <w:szCs w:val="24"/>
        </w:rPr>
        <w:t>workstation</w:t>
      </w:r>
      <w:r>
        <w:rPr>
          <w:rFonts w:ascii="Arial" w:hAnsi="Arial" w:cs="Arial"/>
          <w:sz w:val="24"/>
          <w:szCs w:val="24"/>
        </w:rPr>
        <w:t xml:space="preserve">. The USB then receives signals from the RFID </w:t>
      </w:r>
      <w:r w:rsidR="0085771F">
        <w:rPr>
          <w:rFonts w:ascii="Arial" w:hAnsi="Arial" w:cs="Arial"/>
          <w:sz w:val="24"/>
          <w:szCs w:val="24"/>
        </w:rPr>
        <w:t xml:space="preserve">chip that is attached to a </w:t>
      </w:r>
      <w:r>
        <w:rPr>
          <w:rFonts w:ascii="Arial" w:hAnsi="Arial" w:cs="Arial"/>
          <w:sz w:val="24"/>
          <w:szCs w:val="24"/>
        </w:rPr>
        <w:t>sticker. The sticker is small enough to attach t</w:t>
      </w:r>
      <w:r w:rsidR="0067448A">
        <w:rPr>
          <w:rFonts w:ascii="Arial" w:hAnsi="Arial" w:cs="Arial"/>
          <w:sz w:val="24"/>
          <w:szCs w:val="24"/>
        </w:rPr>
        <w:t>o the back of the teller’s nametag.</w:t>
      </w:r>
      <w:r>
        <w:rPr>
          <w:rFonts w:ascii="Arial" w:hAnsi="Arial" w:cs="Arial"/>
          <w:sz w:val="24"/>
          <w:szCs w:val="24"/>
        </w:rPr>
        <w:t xml:space="preserve"> </w:t>
      </w:r>
    </w:p>
    <w:p w14:paraId="1D89C606" w14:textId="77777777" w:rsidR="004A4130" w:rsidRDefault="004A4130" w:rsidP="0085771F">
      <w:pPr>
        <w:spacing w:after="0" w:line="240" w:lineRule="auto"/>
        <w:ind w:firstLine="720"/>
        <w:rPr>
          <w:rFonts w:ascii="Arial" w:hAnsi="Arial" w:cs="Arial"/>
          <w:sz w:val="24"/>
          <w:szCs w:val="24"/>
        </w:rPr>
      </w:pPr>
    </w:p>
    <w:p w14:paraId="4A241005" w14:textId="7B378F84" w:rsidR="00B80016" w:rsidRPr="00B80016" w:rsidRDefault="00B80016" w:rsidP="0085771F">
      <w:pPr>
        <w:spacing w:after="0" w:line="240" w:lineRule="auto"/>
        <w:ind w:firstLine="720"/>
        <w:rPr>
          <w:rFonts w:ascii="Arial" w:hAnsi="Arial" w:cs="Arial"/>
          <w:sz w:val="24"/>
          <w:szCs w:val="24"/>
        </w:rPr>
      </w:pPr>
      <w:r>
        <w:rPr>
          <w:rFonts w:ascii="Arial" w:hAnsi="Arial" w:cs="Arial"/>
          <w:sz w:val="24"/>
          <w:szCs w:val="24"/>
        </w:rPr>
        <w:t>Finally, the software completes the audit trailing by tracking how many times the user leaves the proximity radius and logs off each user as well as how long the user has been logged on.</w:t>
      </w:r>
      <w:r w:rsidR="0085771F">
        <w:rPr>
          <w:rFonts w:ascii="Arial" w:hAnsi="Arial" w:cs="Arial"/>
          <w:sz w:val="24"/>
          <w:szCs w:val="24"/>
        </w:rPr>
        <w:t xml:space="preserve"> </w:t>
      </w:r>
      <w:r w:rsidR="00B179A5">
        <w:rPr>
          <w:rFonts w:ascii="Arial" w:hAnsi="Arial" w:cs="Arial"/>
          <w:sz w:val="24"/>
          <w:szCs w:val="24"/>
        </w:rPr>
        <w:t>The software can also be centralized to allow bank employees to use computers at different branches.</w:t>
      </w:r>
    </w:p>
    <w:p w14:paraId="66D78DD2" w14:textId="77777777" w:rsidR="00937823" w:rsidRDefault="00937823" w:rsidP="00CE3412">
      <w:pPr>
        <w:spacing w:after="0" w:line="240" w:lineRule="auto"/>
        <w:jc w:val="center"/>
        <w:rPr>
          <w:rFonts w:ascii="Arial" w:hAnsi="Arial" w:cs="Arial"/>
          <w:b/>
          <w:sz w:val="32"/>
          <w:szCs w:val="32"/>
        </w:rPr>
      </w:pPr>
    </w:p>
    <w:p w14:paraId="7668A832" w14:textId="77777777" w:rsidR="00937823" w:rsidRDefault="00937823" w:rsidP="00CE3412">
      <w:pPr>
        <w:spacing w:after="0" w:line="240" w:lineRule="auto"/>
        <w:jc w:val="center"/>
        <w:rPr>
          <w:rFonts w:ascii="Arial" w:hAnsi="Arial" w:cs="Arial"/>
          <w:b/>
          <w:sz w:val="32"/>
          <w:szCs w:val="32"/>
        </w:rPr>
      </w:pPr>
    </w:p>
    <w:p w14:paraId="3DE62808" w14:textId="18937024" w:rsidR="00787BFE" w:rsidRPr="00CE3412" w:rsidRDefault="00CE3412" w:rsidP="00CE3412">
      <w:pPr>
        <w:spacing w:after="0" w:line="240" w:lineRule="auto"/>
        <w:jc w:val="center"/>
        <w:rPr>
          <w:rFonts w:ascii="Arial" w:hAnsi="Arial" w:cs="Arial"/>
          <w:b/>
          <w:sz w:val="32"/>
          <w:szCs w:val="32"/>
        </w:rPr>
      </w:pPr>
      <w:r w:rsidRPr="00CE3412">
        <w:rPr>
          <w:rFonts w:ascii="Arial" w:hAnsi="Arial" w:cs="Arial"/>
          <w:b/>
          <w:sz w:val="32"/>
          <w:szCs w:val="32"/>
        </w:rPr>
        <w:t>SECTION 2</w:t>
      </w:r>
      <w:r w:rsidR="00787BFE" w:rsidRPr="00CE3412">
        <w:rPr>
          <w:rFonts w:ascii="Arial" w:hAnsi="Arial" w:cs="Arial"/>
          <w:b/>
          <w:sz w:val="32"/>
          <w:szCs w:val="32"/>
        </w:rPr>
        <w:t>: INDUSTRY</w:t>
      </w:r>
      <w:r w:rsidR="00937823">
        <w:rPr>
          <w:rFonts w:ascii="Arial" w:hAnsi="Arial" w:cs="Arial"/>
          <w:b/>
          <w:sz w:val="32"/>
          <w:szCs w:val="32"/>
        </w:rPr>
        <w:t xml:space="preserve"> ANALYSIS</w:t>
      </w:r>
    </w:p>
    <w:p w14:paraId="419A8F20" w14:textId="77777777" w:rsidR="0073562F" w:rsidRDefault="0073562F" w:rsidP="00CE3412">
      <w:pPr>
        <w:spacing w:after="0" w:line="240" w:lineRule="auto"/>
        <w:jc w:val="center"/>
        <w:rPr>
          <w:rFonts w:ascii="Arial" w:hAnsi="Arial" w:cs="Arial"/>
          <w:b/>
          <w:sz w:val="32"/>
          <w:szCs w:val="32"/>
        </w:rPr>
      </w:pPr>
    </w:p>
    <w:p w14:paraId="61719EC2" w14:textId="77777777" w:rsidR="0073562F" w:rsidRPr="0073562F" w:rsidRDefault="0073562F" w:rsidP="0073562F">
      <w:pPr>
        <w:spacing w:after="0" w:line="240" w:lineRule="auto"/>
        <w:rPr>
          <w:rFonts w:ascii="Arial" w:hAnsi="Arial" w:cs="Arial"/>
          <w:sz w:val="24"/>
          <w:szCs w:val="24"/>
        </w:rPr>
      </w:pPr>
      <w:r>
        <w:rPr>
          <w:rFonts w:ascii="Arial" w:hAnsi="Arial" w:cs="Arial"/>
          <w:b/>
          <w:sz w:val="32"/>
          <w:szCs w:val="32"/>
        </w:rPr>
        <w:tab/>
      </w:r>
      <w:r>
        <w:rPr>
          <w:rFonts w:ascii="Arial" w:hAnsi="Arial" w:cs="Arial"/>
          <w:sz w:val="24"/>
          <w:szCs w:val="24"/>
        </w:rPr>
        <w:t xml:space="preserve">The ProxLock </w:t>
      </w:r>
      <w:r w:rsidR="0067448A">
        <w:rPr>
          <w:rFonts w:ascii="Arial" w:hAnsi="Arial" w:cs="Arial"/>
          <w:sz w:val="24"/>
          <w:szCs w:val="24"/>
        </w:rPr>
        <w:t>is categorized in</w:t>
      </w:r>
      <w:r>
        <w:rPr>
          <w:rFonts w:ascii="Arial" w:hAnsi="Arial" w:cs="Arial"/>
          <w:sz w:val="24"/>
          <w:szCs w:val="24"/>
        </w:rPr>
        <w:t xml:space="preserve"> the 56162 NAICS code. In this industry we can see a high profit to revenue margin following with new growth in the upcoming years.</w:t>
      </w:r>
    </w:p>
    <w:p w14:paraId="5EE4540A" w14:textId="77777777" w:rsidR="0073562F" w:rsidRPr="0073562F" w:rsidRDefault="0073562F" w:rsidP="00CE3412">
      <w:pPr>
        <w:spacing w:after="0" w:line="240" w:lineRule="auto"/>
        <w:rPr>
          <w:rFonts w:ascii="Arial" w:hAnsi="Arial" w:cs="Arial"/>
          <w:b/>
          <w:sz w:val="32"/>
          <w:szCs w:val="32"/>
        </w:rPr>
      </w:pPr>
      <w:r w:rsidRPr="0073562F">
        <w:rPr>
          <w:rFonts w:ascii="Arial" w:hAnsi="Arial" w:cs="Arial"/>
          <w:b/>
          <w:noProof/>
          <w:sz w:val="32"/>
          <w:szCs w:val="32"/>
        </w:rPr>
        <w:drawing>
          <wp:inline distT="0" distB="0" distL="0" distR="0" wp14:anchorId="3F91B7B8" wp14:editId="5441EAD4">
            <wp:extent cx="5943600" cy="1471295"/>
            <wp:effectExtent l="0" t="0" r="0" b="0"/>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2"/>
                    <a:stretch>
                      <a:fillRect/>
                    </a:stretch>
                  </pic:blipFill>
                  <pic:spPr>
                    <a:xfrm>
                      <a:off x="0" y="0"/>
                      <a:ext cx="5943600" cy="1471295"/>
                    </a:xfrm>
                    <a:prstGeom prst="rect">
                      <a:avLst/>
                    </a:prstGeom>
                  </pic:spPr>
                </pic:pic>
              </a:graphicData>
            </a:graphic>
          </wp:inline>
        </w:drawing>
      </w:r>
    </w:p>
    <w:p w14:paraId="7878DC1F" w14:textId="77777777" w:rsidR="0073562F" w:rsidRDefault="0073562F" w:rsidP="00CE3412">
      <w:pPr>
        <w:spacing w:after="0" w:line="240" w:lineRule="auto"/>
        <w:rPr>
          <w:rFonts w:ascii="Arial" w:hAnsi="Arial" w:cs="Arial"/>
          <w:sz w:val="24"/>
          <w:szCs w:val="24"/>
        </w:rPr>
      </w:pPr>
      <w:r>
        <w:rPr>
          <w:rFonts w:ascii="Arial" w:hAnsi="Arial" w:cs="Arial"/>
          <w:sz w:val="24"/>
          <w:szCs w:val="24"/>
        </w:rPr>
        <w:tab/>
        <w:t>This graph shows the 2008 financial crash and how the industry is recovering and a promising future revenue outlook.</w:t>
      </w:r>
    </w:p>
    <w:p w14:paraId="4FA17EF5" w14:textId="77777777" w:rsidR="0073562F" w:rsidRDefault="0073562F" w:rsidP="00CE3412">
      <w:pPr>
        <w:spacing w:after="0" w:line="240" w:lineRule="auto"/>
        <w:rPr>
          <w:rFonts w:ascii="Arial" w:hAnsi="Arial" w:cs="Arial"/>
          <w:sz w:val="24"/>
          <w:szCs w:val="24"/>
        </w:rPr>
      </w:pPr>
      <w:r w:rsidRPr="00CE3412">
        <w:rPr>
          <w:rFonts w:ascii="Arial" w:hAnsi="Arial" w:cs="Arial"/>
          <w:b/>
          <w:noProof/>
          <w:sz w:val="32"/>
          <w:szCs w:val="32"/>
        </w:rPr>
        <w:drawing>
          <wp:inline distT="0" distB="0" distL="0" distR="0" wp14:anchorId="7FDAB0D0" wp14:editId="03BE07B0">
            <wp:extent cx="2637155" cy="25838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7155" cy="2583815"/>
                    </a:xfrm>
                    <a:prstGeom prst="rect">
                      <a:avLst/>
                    </a:prstGeom>
                    <a:noFill/>
                    <a:ln>
                      <a:noFill/>
                    </a:ln>
                  </pic:spPr>
                </pic:pic>
              </a:graphicData>
            </a:graphic>
          </wp:inline>
        </w:drawing>
      </w:r>
    </w:p>
    <w:p w14:paraId="019053DA" w14:textId="4F0C6E81" w:rsidR="0073562F" w:rsidRDefault="0073562F" w:rsidP="00CE3412">
      <w:pPr>
        <w:spacing w:after="0" w:line="240" w:lineRule="auto"/>
        <w:rPr>
          <w:rFonts w:ascii="Arial" w:hAnsi="Arial" w:cs="Arial"/>
          <w:b/>
          <w:sz w:val="32"/>
          <w:szCs w:val="32"/>
        </w:rPr>
      </w:pPr>
      <w:r w:rsidRPr="00CE3412">
        <w:rPr>
          <w:rFonts w:ascii="Arial" w:hAnsi="Arial" w:cs="Arial"/>
          <w:b/>
          <w:noProof/>
          <w:sz w:val="32"/>
          <w:szCs w:val="32"/>
        </w:rPr>
        <w:lastRenderedPageBreak/>
        <w:drawing>
          <wp:anchor distT="0" distB="0" distL="114300" distR="114300" simplePos="0" relativeHeight="251659264" behindDoc="0" locked="0" layoutInCell="1" allowOverlap="1" wp14:anchorId="2C39A29C" wp14:editId="3A2012F0">
            <wp:simplePos x="0" y="0"/>
            <wp:positionH relativeFrom="column">
              <wp:posOffset>-441960</wp:posOffset>
            </wp:positionH>
            <wp:positionV relativeFrom="paragraph">
              <wp:posOffset>401955</wp:posOffset>
            </wp:positionV>
            <wp:extent cx="3402330" cy="1690370"/>
            <wp:effectExtent l="0" t="0" r="762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2330" cy="1690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412">
        <w:rPr>
          <w:rFonts w:ascii="Arial" w:hAnsi="Arial" w:cs="Arial"/>
          <w:b/>
          <w:noProof/>
          <w:sz w:val="32"/>
          <w:szCs w:val="32"/>
        </w:rPr>
        <w:drawing>
          <wp:anchor distT="0" distB="0" distL="114300" distR="114300" simplePos="0" relativeHeight="251683840" behindDoc="0" locked="0" layoutInCell="1" allowOverlap="1" wp14:anchorId="7B8359F9" wp14:editId="791FAF06">
            <wp:simplePos x="0" y="0"/>
            <wp:positionH relativeFrom="column">
              <wp:posOffset>2962275</wp:posOffset>
            </wp:positionH>
            <wp:positionV relativeFrom="paragraph">
              <wp:posOffset>394335</wp:posOffset>
            </wp:positionV>
            <wp:extent cx="3402330" cy="2732405"/>
            <wp:effectExtent l="0" t="0" r="762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2330" cy="2732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ab/>
        <w:t xml:space="preserve">Finally, the </w:t>
      </w:r>
      <w:r w:rsidR="0062224D">
        <w:rPr>
          <w:rFonts w:ascii="Arial" w:hAnsi="Arial" w:cs="Arial"/>
          <w:sz w:val="24"/>
          <w:szCs w:val="24"/>
        </w:rPr>
        <w:t>statistics</w:t>
      </w:r>
      <w:r>
        <w:rPr>
          <w:rFonts w:ascii="Arial" w:hAnsi="Arial" w:cs="Arial"/>
          <w:sz w:val="24"/>
          <w:szCs w:val="24"/>
        </w:rPr>
        <w:t xml:space="preserve"> portray the approaching years to be profitable with a 2.6% annual growth rate, and approximately $500 million increase each year.</w:t>
      </w:r>
      <w:r>
        <w:rPr>
          <w:rFonts w:ascii="Arial" w:hAnsi="Arial" w:cs="Arial"/>
          <w:b/>
          <w:sz w:val="32"/>
          <w:szCs w:val="32"/>
        </w:rPr>
        <w:tab/>
      </w:r>
    </w:p>
    <w:p w14:paraId="18ED7351" w14:textId="77777777" w:rsidR="0073562F" w:rsidRDefault="0073562F" w:rsidP="00CE3412">
      <w:pPr>
        <w:spacing w:after="0" w:line="240" w:lineRule="auto"/>
        <w:rPr>
          <w:rFonts w:ascii="Arial" w:hAnsi="Arial" w:cs="Arial"/>
          <w:b/>
          <w:sz w:val="32"/>
          <w:szCs w:val="32"/>
        </w:rPr>
      </w:pPr>
    </w:p>
    <w:p w14:paraId="686DA8D7" w14:textId="77777777" w:rsidR="0073562F" w:rsidRDefault="0073562F" w:rsidP="00CE3412">
      <w:pPr>
        <w:spacing w:after="0" w:line="240" w:lineRule="auto"/>
        <w:rPr>
          <w:rFonts w:ascii="Arial" w:hAnsi="Arial" w:cs="Arial"/>
          <w:b/>
          <w:sz w:val="32"/>
          <w:szCs w:val="32"/>
        </w:rPr>
      </w:pPr>
    </w:p>
    <w:p w14:paraId="51F33135" w14:textId="77777777" w:rsidR="0073562F" w:rsidRPr="00CE3412" w:rsidRDefault="0073562F" w:rsidP="00CE3412">
      <w:pPr>
        <w:spacing w:after="0" w:line="240" w:lineRule="auto"/>
        <w:rPr>
          <w:rFonts w:ascii="Arial" w:hAnsi="Arial" w:cs="Arial"/>
          <w:b/>
          <w:sz w:val="32"/>
          <w:szCs w:val="32"/>
        </w:rPr>
      </w:pPr>
    </w:p>
    <w:p w14:paraId="14139836" w14:textId="77777777" w:rsidR="00B179A5" w:rsidRDefault="00B179A5" w:rsidP="00E77C47">
      <w:pPr>
        <w:spacing w:after="0" w:line="240" w:lineRule="auto"/>
        <w:jc w:val="center"/>
        <w:rPr>
          <w:rFonts w:ascii="Arial" w:hAnsi="Arial" w:cs="Arial"/>
          <w:b/>
          <w:sz w:val="32"/>
          <w:szCs w:val="32"/>
        </w:rPr>
      </w:pPr>
    </w:p>
    <w:p w14:paraId="4EC2FA40" w14:textId="77777777" w:rsidR="00B179A5" w:rsidRDefault="00B179A5" w:rsidP="00E77C47">
      <w:pPr>
        <w:spacing w:after="0" w:line="240" w:lineRule="auto"/>
        <w:jc w:val="center"/>
        <w:rPr>
          <w:rFonts w:ascii="Arial" w:hAnsi="Arial" w:cs="Arial"/>
          <w:b/>
          <w:sz w:val="32"/>
          <w:szCs w:val="32"/>
        </w:rPr>
      </w:pPr>
    </w:p>
    <w:p w14:paraId="290750A7" w14:textId="77777777" w:rsidR="00B179A5" w:rsidRDefault="00B179A5" w:rsidP="00E77C47">
      <w:pPr>
        <w:spacing w:after="0" w:line="240" w:lineRule="auto"/>
        <w:jc w:val="center"/>
        <w:rPr>
          <w:rFonts w:ascii="Arial" w:hAnsi="Arial" w:cs="Arial"/>
          <w:b/>
          <w:sz w:val="32"/>
          <w:szCs w:val="32"/>
        </w:rPr>
      </w:pPr>
    </w:p>
    <w:p w14:paraId="11F8A484" w14:textId="77777777" w:rsidR="00937823" w:rsidRDefault="00937823" w:rsidP="00E77C47">
      <w:pPr>
        <w:spacing w:after="0" w:line="240" w:lineRule="auto"/>
        <w:jc w:val="center"/>
        <w:rPr>
          <w:rFonts w:ascii="Arial" w:hAnsi="Arial" w:cs="Arial"/>
          <w:b/>
          <w:sz w:val="32"/>
          <w:szCs w:val="32"/>
        </w:rPr>
      </w:pPr>
    </w:p>
    <w:p w14:paraId="0ACC09AA" w14:textId="77777777" w:rsidR="00937823" w:rsidRDefault="00937823" w:rsidP="00E77C47">
      <w:pPr>
        <w:spacing w:after="0" w:line="240" w:lineRule="auto"/>
        <w:jc w:val="center"/>
        <w:rPr>
          <w:rFonts w:ascii="Arial" w:hAnsi="Arial" w:cs="Arial"/>
          <w:b/>
          <w:sz w:val="32"/>
          <w:szCs w:val="32"/>
        </w:rPr>
      </w:pPr>
    </w:p>
    <w:p w14:paraId="79B3B264" w14:textId="77777777" w:rsidR="00D75C0B" w:rsidRDefault="00CE3412" w:rsidP="00E77C47">
      <w:pPr>
        <w:spacing w:after="0" w:line="240" w:lineRule="auto"/>
        <w:jc w:val="center"/>
        <w:rPr>
          <w:rFonts w:ascii="Arial" w:hAnsi="Arial" w:cs="Arial"/>
          <w:b/>
          <w:sz w:val="32"/>
          <w:szCs w:val="32"/>
        </w:rPr>
      </w:pPr>
      <w:r w:rsidRPr="00CE3412">
        <w:rPr>
          <w:rFonts w:ascii="Arial" w:hAnsi="Arial" w:cs="Arial"/>
          <w:b/>
          <w:sz w:val="32"/>
          <w:szCs w:val="32"/>
        </w:rPr>
        <w:t>SECTION 3</w:t>
      </w:r>
      <w:r w:rsidR="00E77C47">
        <w:rPr>
          <w:rFonts w:ascii="Arial" w:hAnsi="Arial" w:cs="Arial"/>
          <w:b/>
          <w:sz w:val="32"/>
          <w:szCs w:val="32"/>
        </w:rPr>
        <w:t>: MARKETING PLAN</w:t>
      </w:r>
    </w:p>
    <w:p w14:paraId="7DCF94FE" w14:textId="77777777" w:rsidR="00E77C47" w:rsidRDefault="00E77C47" w:rsidP="00E77C47">
      <w:pPr>
        <w:spacing w:after="0" w:line="240" w:lineRule="auto"/>
        <w:jc w:val="center"/>
        <w:rPr>
          <w:rFonts w:ascii="Arial" w:hAnsi="Arial" w:cs="Arial"/>
          <w:b/>
          <w:sz w:val="32"/>
          <w:szCs w:val="32"/>
        </w:rPr>
      </w:pPr>
    </w:p>
    <w:p w14:paraId="1F93DF6B" w14:textId="3AFBAC81" w:rsidR="00E77C47" w:rsidRDefault="00E77C47" w:rsidP="00E77C47">
      <w:pPr>
        <w:spacing w:after="0" w:line="240" w:lineRule="auto"/>
        <w:rPr>
          <w:rFonts w:ascii="Arial" w:hAnsi="Arial" w:cs="Arial"/>
          <w:sz w:val="24"/>
          <w:szCs w:val="24"/>
        </w:rPr>
      </w:pPr>
      <w:r>
        <w:rPr>
          <w:rFonts w:ascii="Arial" w:hAnsi="Arial" w:cs="Arial"/>
          <w:b/>
          <w:sz w:val="32"/>
          <w:szCs w:val="32"/>
        </w:rPr>
        <w:tab/>
      </w:r>
      <w:r>
        <w:rPr>
          <w:rFonts w:ascii="Arial" w:hAnsi="Arial" w:cs="Arial"/>
          <w:sz w:val="24"/>
          <w:szCs w:val="24"/>
        </w:rPr>
        <w:t xml:space="preserve">There are </w:t>
      </w:r>
      <w:r w:rsidR="00B179A5">
        <w:rPr>
          <w:rFonts w:ascii="Arial" w:hAnsi="Arial" w:cs="Arial"/>
          <w:sz w:val="24"/>
          <w:szCs w:val="24"/>
        </w:rPr>
        <w:t xml:space="preserve">currently over </w:t>
      </w:r>
      <w:r>
        <w:rPr>
          <w:rFonts w:ascii="Arial" w:hAnsi="Arial" w:cs="Arial"/>
          <w:sz w:val="24"/>
          <w:szCs w:val="24"/>
        </w:rPr>
        <w:t>1,500 ba</w:t>
      </w:r>
      <w:r w:rsidR="00B179A5">
        <w:rPr>
          <w:rFonts w:ascii="Arial" w:hAnsi="Arial" w:cs="Arial"/>
          <w:sz w:val="24"/>
          <w:szCs w:val="24"/>
        </w:rPr>
        <w:t xml:space="preserve">nks and credit unions in Kansas. Our goal is </w:t>
      </w:r>
      <w:r>
        <w:rPr>
          <w:rFonts w:ascii="Arial" w:hAnsi="Arial" w:cs="Arial"/>
          <w:sz w:val="24"/>
          <w:szCs w:val="24"/>
        </w:rPr>
        <w:t xml:space="preserve">to </w:t>
      </w:r>
      <w:r w:rsidR="00B179A5">
        <w:rPr>
          <w:rFonts w:ascii="Arial" w:hAnsi="Arial" w:cs="Arial"/>
          <w:sz w:val="24"/>
          <w:szCs w:val="24"/>
        </w:rPr>
        <w:t>obtain a 50% market share</w:t>
      </w:r>
      <w:r w:rsidR="00A1702D">
        <w:rPr>
          <w:rFonts w:ascii="Arial" w:hAnsi="Arial" w:cs="Arial"/>
          <w:sz w:val="24"/>
          <w:szCs w:val="24"/>
        </w:rPr>
        <w:t xml:space="preserve"> in the first year of business</w:t>
      </w:r>
      <w:r w:rsidR="00BD24B4">
        <w:rPr>
          <w:rFonts w:ascii="Arial" w:hAnsi="Arial" w:cs="Arial"/>
          <w:sz w:val="24"/>
          <w:szCs w:val="24"/>
        </w:rPr>
        <w:t>. In</w:t>
      </w:r>
      <w:r w:rsidR="00A1702D">
        <w:rPr>
          <w:rFonts w:ascii="Arial" w:hAnsi="Arial" w:cs="Arial"/>
          <w:sz w:val="24"/>
          <w:szCs w:val="24"/>
        </w:rPr>
        <w:t xml:space="preserve"> year two,</w:t>
      </w:r>
      <w:r>
        <w:rPr>
          <w:rFonts w:ascii="Arial" w:hAnsi="Arial" w:cs="Arial"/>
          <w:sz w:val="24"/>
          <w:szCs w:val="24"/>
        </w:rPr>
        <w:t xml:space="preserve"> we </w:t>
      </w:r>
      <w:r w:rsidR="00A1702D">
        <w:rPr>
          <w:rFonts w:ascii="Arial" w:hAnsi="Arial" w:cs="Arial"/>
          <w:sz w:val="24"/>
          <w:szCs w:val="24"/>
        </w:rPr>
        <w:t xml:space="preserve">are </w:t>
      </w:r>
      <w:r>
        <w:rPr>
          <w:rFonts w:ascii="Arial" w:hAnsi="Arial" w:cs="Arial"/>
          <w:sz w:val="24"/>
          <w:szCs w:val="24"/>
        </w:rPr>
        <w:t>aim</w:t>
      </w:r>
      <w:r w:rsidR="00A1702D">
        <w:rPr>
          <w:rFonts w:ascii="Arial" w:hAnsi="Arial" w:cs="Arial"/>
          <w:sz w:val="24"/>
          <w:szCs w:val="24"/>
        </w:rPr>
        <w:t>ing</w:t>
      </w:r>
      <w:r>
        <w:rPr>
          <w:rFonts w:ascii="Arial" w:hAnsi="Arial" w:cs="Arial"/>
          <w:sz w:val="24"/>
          <w:szCs w:val="24"/>
        </w:rPr>
        <w:t xml:space="preserve"> to </w:t>
      </w:r>
      <w:r w:rsidR="00A1702D">
        <w:rPr>
          <w:rFonts w:ascii="Arial" w:hAnsi="Arial" w:cs="Arial"/>
          <w:sz w:val="24"/>
          <w:szCs w:val="24"/>
        </w:rPr>
        <w:t>reach</w:t>
      </w:r>
      <w:r>
        <w:rPr>
          <w:rFonts w:ascii="Arial" w:hAnsi="Arial" w:cs="Arial"/>
          <w:sz w:val="24"/>
          <w:szCs w:val="24"/>
        </w:rPr>
        <w:t xml:space="preserve"> an 80% market share </w:t>
      </w:r>
      <w:r w:rsidR="00A1702D">
        <w:rPr>
          <w:rFonts w:ascii="Arial" w:hAnsi="Arial" w:cs="Arial"/>
          <w:sz w:val="24"/>
          <w:szCs w:val="24"/>
        </w:rPr>
        <w:t>in</w:t>
      </w:r>
      <w:r>
        <w:rPr>
          <w:rFonts w:ascii="Arial" w:hAnsi="Arial" w:cs="Arial"/>
          <w:sz w:val="24"/>
          <w:szCs w:val="24"/>
        </w:rPr>
        <w:t xml:space="preserve"> Kansas as well as </w:t>
      </w:r>
      <w:r w:rsidR="0062224D">
        <w:rPr>
          <w:rFonts w:ascii="Arial" w:hAnsi="Arial" w:cs="Arial"/>
          <w:sz w:val="24"/>
          <w:szCs w:val="24"/>
        </w:rPr>
        <w:t xml:space="preserve">expand to </w:t>
      </w:r>
      <w:r>
        <w:rPr>
          <w:rFonts w:ascii="Arial" w:hAnsi="Arial" w:cs="Arial"/>
          <w:sz w:val="24"/>
          <w:szCs w:val="24"/>
        </w:rPr>
        <w:t>the surrounding states (Colorado, Oklahoma, Missouri, and Nebraska). By the third year</w:t>
      </w:r>
      <w:r w:rsidR="00A1702D">
        <w:rPr>
          <w:rFonts w:ascii="Arial" w:hAnsi="Arial" w:cs="Arial"/>
          <w:sz w:val="24"/>
          <w:szCs w:val="24"/>
        </w:rPr>
        <w:t>,</w:t>
      </w:r>
      <w:r>
        <w:rPr>
          <w:rFonts w:ascii="Arial" w:hAnsi="Arial" w:cs="Arial"/>
          <w:sz w:val="24"/>
          <w:szCs w:val="24"/>
        </w:rPr>
        <w:t xml:space="preserve"> we will go worldwide with </w:t>
      </w:r>
      <w:r w:rsidR="00A1702D">
        <w:rPr>
          <w:rFonts w:ascii="Arial" w:hAnsi="Arial" w:cs="Arial"/>
          <w:sz w:val="24"/>
          <w:szCs w:val="24"/>
        </w:rPr>
        <w:t>our sales</w:t>
      </w:r>
      <w:r>
        <w:rPr>
          <w:rFonts w:ascii="Arial" w:hAnsi="Arial" w:cs="Arial"/>
          <w:sz w:val="24"/>
          <w:szCs w:val="24"/>
        </w:rPr>
        <w:t xml:space="preserve">. We believe Kansas is a great initial location </w:t>
      </w:r>
      <w:r w:rsidR="00A1702D">
        <w:rPr>
          <w:rFonts w:ascii="Arial" w:hAnsi="Arial" w:cs="Arial"/>
          <w:sz w:val="24"/>
          <w:szCs w:val="24"/>
        </w:rPr>
        <w:t>to begin direct sales because of the learning curve with this new technology. We also believe that the</w:t>
      </w:r>
      <w:r>
        <w:rPr>
          <w:rFonts w:ascii="Arial" w:hAnsi="Arial" w:cs="Arial"/>
          <w:sz w:val="24"/>
          <w:szCs w:val="24"/>
        </w:rPr>
        <w:t xml:space="preserve"> central location </w:t>
      </w:r>
      <w:r w:rsidR="00A1702D">
        <w:rPr>
          <w:rFonts w:ascii="Arial" w:hAnsi="Arial" w:cs="Arial"/>
          <w:sz w:val="24"/>
          <w:szCs w:val="24"/>
        </w:rPr>
        <w:t>paired with our initial</w:t>
      </w:r>
      <w:r>
        <w:rPr>
          <w:rFonts w:ascii="Arial" w:hAnsi="Arial" w:cs="Arial"/>
          <w:sz w:val="24"/>
          <w:szCs w:val="24"/>
        </w:rPr>
        <w:t xml:space="preserve"> limited resources</w:t>
      </w:r>
      <w:r w:rsidR="00A1702D">
        <w:rPr>
          <w:rFonts w:ascii="Arial" w:hAnsi="Arial" w:cs="Arial"/>
          <w:sz w:val="24"/>
          <w:szCs w:val="24"/>
        </w:rPr>
        <w:t xml:space="preserve"> will give us a better chance of success</w:t>
      </w:r>
      <w:r>
        <w:rPr>
          <w:rFonts w:ascii="Arial" w:hAnsi="Arial" w:cs="Arial"/>
          <w:sz w:val="24"/>
          <w:szCs w:val="24"/>
        </w:rPr>
        <w:t>.</w:t>
      </w:r>
      <w:r w:rsidR="00BD24B4">
        <w:rPr>
          <w:rFonts w:ascii="Arial" w:hAnsi="Arial" w:cs="Arial"/>
          <w:sz w:val="24"/>
          <w:szCs w:val="24"/>
        </w:rPr>
        <w:t xml:space="preserve"> Once we have reached our worldwide sales</w:t>
      </w:r>
      <w:r w:rsidR="00A1702D">
        <w:rPr>
          <w:rFonts w:ascii="Arial" w:hAnsi="Arial" w:cs="Arial"/>
          <w:sz w:val="24"/>
          <w:szCs w:val="24"/>
        </w:rPr>
        <w:t xml:space="preserve"> we hope to minimize direct sales a</w:t>
      </w:r>
      <w:r w:rsidR="0062224D">
        <w:rPr>
          <w:rFonts w:ascii="Arial" w:hAnsi="Arial" w:cs="Arial"/>
          <w:sz w:val="24"/>
          <w:szCs w:val="24"/>
        </w:rPr>
        <w:t>nd rely mostly on online sales, which have higher profit margins.</w:t>
      </w:r>
    </w:p>
    <w:p w14:paraId="06EECB30" w14:textId="77777777" w:rsidR="00E77C47" w:rsidRDefault="00E77C47" w:rsidP="00E77C47">
      <w:pPr>
        <w:spacing w:after="0" w:line="240" w:lineRule="auto"/>
        <w:rPr>
          <w:rFonts w:ascii="Arial" w:hAnsi="Arial" w:cs="Arial"/>
          <w:sz w:val="24"/>
          <w:szCs w:val="24"/>
        </w:rPr>
      </w:pPr>
      <w:r>
        <w:rPr>
          <w:rFonts w:ascii="Arial" w:hAnsi="Arial" w:cs="Arial"/>
          <w:sz w:val="24"/>
          <w:szCs w:val="24"/>
        </w:rPr>
        <w:tab/>
      </w:r>
    </w:p>
    <w:p w14:paraId="11F5B693" w14:textId="77777777" w:rsidR="00E77C47" w:rsidRDefault="00E77C47" w:rsidP="00E77C47">
      <w:pPr>
        <w:spacing w:after="0" w:line="240" w:lineRule="auto"/>
        <w:rPr>
          <w:rFonts w:ascii="Arial" w:hAnsi="Arial" w:cs="Arial"/>
          <w:sz w:val="24"/>
          <w:szCs w:val="24"/>
        </w:rPr>
      </w:pPr>
      <w:r>
        <w:rPr>
          <w:rFonts w:ascii="Arial" w:hAnsi="Arial" w:cs="Arial"/>
          <w:sz w:val="24"/>
          <w:szCs w:val="24"/>
        </w:rPr>
        <w:tab/>
        <w:t>Marketing Message: “Low cost effective solutions that saves you time and money!”</w:t>
      </w:r>
    </w:p>
    <w:p w14:paraId="1A69D97B" w14:textId="77777777" w:rsidR="00E77C47" w:rsidRDefault="00E77C47" w:rsidP="00E77C47">
      <w:pPr>
        <w:spacing w:after="0" w:line="240" w:lineRule="auto"/>
        <w:rPr>
          <w:rFonts w:ascii="Arial" w:hAnsi="Arial" w:cs="Arial"/>
          <w:sz w:val="24"/>
          <w:szCs w:val="24"/>
        </w:rPr>
      </w:pPr>
      <w:r>
        <w:rPr>
          <w:rFonts w:ascii="Arial" w:hAnsi="Arial" w:cs="Arial"/>
          <w:sz w:val="24"/>
          <w:szCs w:val="24"/>
        </w:rPr>
        <w:tab/>
      </w:r>
    </w:p>
    <w:p w14:paraId="69C90060" w14:textId="77777777" w:rsidR="00E77C47" w:rsidRDefault="00E77C47" w:rsidP="00E77C47">
      <w:pPr>
        <w:spacing w:after="0" w:line="240" w:lineRule="auto"/>
        <w:rPr>
          <w:rFonts w:ascii="Arial" w:hAnsi="Arial" w:cs="Arial"/>
          <w:sz w:val="24"/>
          <w:szCs w:val="24"/>
        </w:rPr>
      </w:pPr>
      <w:r>
        <w:rPr>
          <w:rFonts w:ascii="Arial" w:hAnsi="Arial" w:cs="Arial"/>
          <w:sz w:val="24"/>
          <w:szCs w:val="24"/>
        </w:rPr>
        <w:tab/>
        <w:t>Our direct sales include:</w:t>
      </w:r>
    </w:p>
    <w:p w14:paraId="5F2041A8" w14:textId="77777777" w:rsidR="00E77C47" w:rsidRDefault="00E77C47" w:rsidP="00E77C47">
      <w:pPr>
        <w:pStyle w:val="ListParagraph"/>
        <w:numPr>
          <w:ilvl w:val="0"/>
          <w:numId w:val="1"/>
        </w:numPr>
        <w:spacing w:after="0" w:line="240" w:lineRule="auto"/>
        <w:rPr>
          <w:rFonts w:ascii="Arial" w:hAnsi="Arial" w:cs="Arial"/>
          <w:sz w:val="24"/>
          <w:szCs w:val="24"/>
        </w:rPr>
      </w:pPr>
      <w:r>
        <w:rPr>
          <w:rFonts w:ascii="Arial" w:hAnsi="Arial" w:cs="Arial"/>
          <w:sz w:val="24"/>
          <w:szCs w:val="24"/>
        </w:rPr>
        <w:t>Trade shows</w:t>
      </w:r>
    </w:p>
    <w:p w14:paraId="7383C19D" w14:textId="77777777" w:rsidR="00E77C47" w:rsidRDefault="00E77C47" w:rsidP="00E77C47">
      <w:pPr>
        <w:pStyle w:val="ListParagraph"/>
        <w:numPr>
          <w:ilvl w:val="0"/>
          <w:numId w:val="1"/>
        </w:numPr>
        <w:spacing w:after="0" w:line="240" w:lineRule="auto"/>
        <w:rPr>
          <w:rFonts w:ascii="Arial" w:hAnsi="Arial" w:cs="Arial"/>
          <w:sz w:val="24"/>
          <w:szCs w:val="24"/>
        </w:rPr>
      </w:pPr>
      <w:r>
        <w:rPr>
          <w:rFonts w:ascii="Arial" w:hAnsi="Arial" w:cs="Arial"/>
          <w:sz w:val="24"/>
          <w:szCs w:val="24"/>
        </w:rPr>
        <w:t>Cold calls</w:t>
      </w:r>
    </w:p>
    <w:p w14:paraId="20A7A058" w14:textId="77777777" w:rsidR="00E77C47" w:rsidRDefault="00E77C47" w:rsidP="00E77C47">
      <w:pPr>
        <w:pStyle w:val="ListParagraph"/>
        <w:numPr>
          <w:ilvl w:val="0"/>
          <w:numId w:val="1"/>
        </w:numPr>
        <w:spacing w:after="0" w:line="240" w:lineRule="auto"/>
        <w:rPr>
          <w:rFonts w:ascii="Arial" w:hAnsi="Arial" w:cs="Arial"/>
          <w:sz w:val="24"/>
          <w:szCs w:val="24"/>
        </w:rPr>
      </w:pPr>
      <w:r>
        <w:rPr>
          <w:rFonts w:ascii="Arial" w:hAnsi="Arial" w:cs="Arial"/>
          <w:sz w:val="24"/>
          <w:szCs w:val="24"/>
        </w:rPr>
        <w:t>Finance industry journals</w:t>
      </w:r>
    </w:p>
    <w:p w14:paraId="59BF10A1" w14:textId="77777777" w:rsidR="00E77C47" w:rsidRDefault="00E77C47" w:rsidP="00E77C47">
      <w:pPr>
        <w:pStyle w:val="ListParagraph"/>
        <w:numPr>
          <w:ilvl w:val="0"/>
          <w:numId w:val="1"/>
        </w:numPr>
        <w:spacing w:after="0" w:line="240" w:lineRule="auto"/>
        <w:rPr>
          <w:rFonts w:ascii="Arial" w:hAnsi="Arial" w:cs="Arial"/>
          <w:sz w:val="24"/>
          <w:szCs w:val="24"/>
        </w:rPr>
      </w:pPr>
      <w:r>
        <w:rPr>
          <w:rFonts w:ascii="Arial" w:hAnsi="Arial" w:cs="Arial"/>
          <w:sz w:val="24"/>
          <w:szCs w:val="24"/>
        </w:rPr>
        <w:t>Personal sales</w:t>
      </w:r>
    </w:p>
    <w:p w14:paraId="11EDE754" w14:textId="77777777" w:rsidR="00E77C47" w:rsidRDefault="00E77C47" w:rsidP="00E77C47">
      <w:pPr>
        <w:pStyle w:val="ListParagraph"/>
        <w:numPr>
          <w:ilvl w:val="0"/>
          <w:numId w:val="1"/>
        </w:numPr>
        <w:spacing w:after="0" w:line="240" w:lineRule="auto"/>
        <w:rPr>
          <w:rFonts w:ascii="Arial" w:hAnsi="Arial" w:cs="Arial"/>
          <w:sz w:val="24"/>
          <w:szCs w:val="24"/>
        </w:rPr>
      </w:pPr>
      <w:r>
        <w:rPr>
          <w:rFonts w:ascii="Arial" w:hAnsi="Arial" w:cs="Arial"/>
          <w:sz w:val="24"/>
          <w:szCs w:val="24"/>
        </w:rPr>
        <w:t>Website/web-store</w:t>
      </w:r>
    </w:p>
    <w:p w14:paraId="6ED03823" w14:textId="77777777" w:rsidR="00E77C47" w:rsidRDefault="00E77C47" w:rsidP="00E77C47">
      <w:pPr>
        <w:pStyle w:val="ListParagraph"/>
        <w:numPr>
          <w:ilvl w:val="0"/>
          <w:numId w:val="1"/>
        </w:numPr>
        <w:spacing w:after="0" w:line="240" w:lineRule="auto"/>
        <w:rPr>
          <w:rFonts w:ascii="Arial" w:hAnsi="Arial" w:cs="Arial"/>
          <w:sz w:val="24"/>
          <w:szCs w:val="24"/>
        </w:rPr>
      </w:pPr>
      <w:r>
        <w:rPr>
          <w:rFonts w:ascii="Arial" w:hAnsi="Arial" w:cs="Arial"/>
          <w:sz w:val="24"/>
          <w:szCs w:val="24"/>
        </w:rPr>
        <w:t>Direct mail</w:t>
      </w:r>
    </w:p>
    <w:p w14:paraId="257D0DB7" w14:textId="77777777" w:rsidR="00E77C47" w:rsidRDefault="00E77C47" w:rsidP="00A1702D">
      <w:pPr>
        <w:spacing w:after="0" w:line="240" w:lineRule="auto"/>
        <w:jc w:val="center"/>
        <w:rPr>
          <w:rFonts w:ascii="Arial" w:hAnsi="Arial" w:cs="Arial"/>
          <w:b/>
          <w:sz w:val="32"/>
          <w:szCs w:val="32"/>
        </w:rPr>
      </w:pPr>
      <w:r>
        <w:rPr>
          <w:rFonts w:ascii="Arial" w:hAnsi="Arial" w:cs="Arial"/>
          <w:b/>
          <w:sz w:val="32"/>
          <w:szCs w:val="32"/>
        </w:rPr>
        <w:lastRenderedPageBreak/>
        <w:t>SECTION 4: COMPETITION</w:t>
      </w:r>
    </w:p>
    <w:p w14:paraId="4983DD14" w14:textId="77777777" w:rsidR="00E77C47" w:rsidRDefault="00E77C47" w:rsidP="00E77C47">
      <w:pPr>
        <w:spacing w:after="0" w:line="240" w:lineRule="auto"/>
        <w:jc w:val="center"/>
        <w:rPr>
          <w:rFonts w:ascii="Arial" w:hAnsi="Arial" w:cs="Arial"/>
          <w:b/>
          <w:sz w:val="32"/>
          <w:szCs w:val="32"/>
        </w:rPr>
      </w:pPr>
    </w:p>
    <w:p w14:paraId="62C51990" w14:textId="79C7C957" w:rsidR="00E77C47" w:rsidRDefault="00B179A5" w:rsidP="00E77C47">
      <w:pPr>
        <w:spacing w:after="0" w:line="240" w:lineRule="auto"/>
        <w:rPr>
          <w:rFonts w:ascii="Arial" w:hAnsi="Arial" w:cs="Arial"/>
          <w:sz w:val="24"/>
          <w:szCs w:val="24"/>
        </w:rPr>
      </w:pPr>
      <w:r>
        <w:rPr>
          <w:rFonts w:ascii="Arial" w:hAnsi="Arial" w:cs="Arial"/>
          <w:noProof/>
          <w:sz w:val="24"/>
          <w:szCs w:val="24"/>
        </w:rPr>
        <w:drawing>
          <wp:anchor distT="0" distB="0" distL="114300" distR="114300" simplePos="0" relativeHeight="251684864" behindDoc="1" locked="0" layoutInCell="1" allowOverlap="1" wp14:anchorId="4F8A65E6" wp14:editId="7738E07A">
            <wp:simplePos x="0" y="0"/>
            <wp:positionH relativeFrom="column">
              <wp:posOffset>-342900</wp:posOffset>
            </wp:positionH>
            <wp:positionV relativeFrom="paragraph">
              <wp:posOffset>2161540</wp:posOffset>
            </wp:positionV>
            <wp:extent cx="6762750" cy="3800475"/>
            <wp:effectExtent l="0" t="0" r="76200" b="0"/>
            <wp:wrapSquare wrapText="bothSides"/>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r w:rsidR="00E77C47">
        <w:rPr>
          <w:rFonts w:ascii="Arial" w:hAnsi="Arial" w:cs="Arial"/>
          <w:sz w:val="24"/>
          <w:szCs w:val="24"/>
        </w:rPr>
        <w:tab/>
        <w:t xml:space="preserve">Competition for the ProxLock includes only few </w:t>
      </w:r>
      <w:r w:rsidR="0062224D">
        <w:rPr>
          <w:rFonts w:ascii="Arial" w:hAnsi="Arial" w:cs="Arial"/>
          <w:sz w:val="24"/>
          <w:szCs w:val="24"/>
        </w:rPr>
        <w:t>similar products on the market. We will focus on</w:t>
      </w:r>
      <w:r w:rsidR="00E77C47">
        <w:rPr>
          <w:rFonts w:ascii="Arial" w:hAnsi="Arial" w:cs="Arial"/>
          <w:sz w:val="24"/>
          <w:szCs w:val="24"/>
        </w:rPr>
        <w:t xml:space="preserve"> RFIdeas and XyLoc</w:t>
      </w:r>
      <w:r w:rsidR="00764856">
        <w:rPr>
          <w:rFonts w:ascii="Arial" w:hAnsi="Arial" w:cs="Arial"/>
          <w:sz w:val="24"/>
          <w:szCs w:val="24"/>
        </w:rPr>
        <w:t xml:space="preserve">. Overall we have an advantage on the competition in simplistic product, affordable, and user-friendliness. Some competition also chooses to market toward the health care industry rather than banking. We feel that the banking industry will benefit from our product because tellers are already required to wear </w:t>
      </w:r>
      <w:r w:rsidR="00937823">
        <w:rPr>
          <w:rFonts w:ascii="Arial" w:hAnsi="Arial" w:cs="Arial"/>
          <w:sz w:val="24"/>
          <w:szCs w:val="24"/>
        </w:rPr>
        <w:t>nametags</w:t>
      </w:r>
      <w:r w:rsidR="00764856">
        <w:rPr>
          <w:rFonts w:ascii="Arial" w:hAnsi="Arial" w:cs="Arial"/>
          <w:sz w:val="24"/>
          <w:szCs w:val="24"/>
        </w:rPr>
        <w:t xml:space="preserve"> and log off their workstation when they leave. This is an additional item to add to their </w:t>
      </w:r>
      <w:r w:rsidR="00BD24B4">
        <w:rPr>
          <w:rFonts w:ascii="Arial" w:hAnsi="Arial" w:cs="Arial"/>
          <w:sz w:val="24"/>
          <w:szCs w:val="24"/>
        </w:rPr>
        <w:t xml:space="preserve">already in place </w:t>
      </w:r>
      <w:r w:rsidR="00764856">
        <w:rPr>
          <w:rFonts w:ascii="Arial" w:hAnsi="Arial" w:cs="Arial"/>
          <w:sz w:val="24"/>
          <w:szCs w:val="24"/>
        </w:rPr>
        <w:t>system to ensure security and efficiency.</w:t>
      </w:r>
    </w:p>
    <w:p w14:paraId="3E728639" w14:textId="59B747D9" w:rsidR="00E77C47" w:rsidRPr="00E77C47" w:rsidRDefault="00E77C47" w:rsidP="00E77C47">
      <w:pPr>
        <w:spacing w:after="0" w:line="240" w:lineRule="auto"/>
        <w:rPr>
          <w:rFonts w:ascii="Arial" w:hAnsi="Arial" w:cs="Arial"/>
          <w:sz w:val="24"/>
          <w:szCs w:val="24"/>
        </w:rPr>
      </w:pPr>
      <w:r>
        <w:rPr>
          <w:rFonts w:ascii="Arial" w:hAnsi="Arial" w:cs="Arial"/>
          <w:sz w:val="24"/>
          <w:szCs w:val="24"/>
        </w:rPr>
        <w:tab/>
      </w:r>
    </w:p>
    <w:p w14:paraId="5EB890AA" w14:textId="77777777" w:rsidR="00E77C47" w:rsidRDefault="00E77C47" w:rsidP="00E77C47">
      <w:pPr>
        <w:spacing w:after="0" w:line="240" w:lineRule="auto"/>
        <w:rPr>
          <w:rFonts w:ascii="Arial" w:hAnsi="Arial" w:cs="Arial"/>
          <w:sz w:val="24"/>
          <w:szCs w:val="24"/>
        </w:rPr>
      </w:pPr>
    </w:p>
    <w:p w14:paraId="6992BB46" w14:textId="77777777" w:rsidR="00E77C47" w:rsidRDefault="00E77C47" w:rsidP="00E77C47">
      <w:pPr>
        <w:spacing w:after="0" w:line="240" w:lineRule="auto"/>
        <w:rPr>
          <w:rFonts w:ascii="Arial" w:hAnsi="Arial" w:cs="Arial"/>
          <w:sz w:val="24"/>
          <w:szCs w:val="24"/>
        </w:rPr>
      </w:pPr>
    </w:p>
    <w:p w14:paraId="3D274D63" w14:textId="77777777" w:rsidR="00E77C47" w:rsidRDefault="00E77C47" w:rsidP="00E77C47">
      <w:pPr>
        <w:spacing w:after="0" w:line="240" w:lineRule="auto"/>
        <w:rPr>
          <w:rFonts w:ascii="Arial" w:hAnsi="Arial" w:cs="Arial"/>
          <w:sz w:val="24"/>
          <w:szCs w:val="24"/>
        </w:rPr>
      </w:pPr>
    </w:p>
    <w:p w14:paraId="27D0AA74" w14:textId="77777777" w:rsidR="00E77C47" w:rsidRDefault="00E77C47" w:rsidP="00E77C47">
      <w:pPr>
        <w:spacing w:after="0" w:line="240" w:lineRule="auto"/>
        <w:rPr>
          <w:rFonts w:ascii="Arial" w:hAnsi="Arial" w:cs="Arial"/>
          <w:sz w:val="24"/>
          <w:szCs w:val="24"/>
        </w:rPr>
      </w:pPr>
    </w:p>
    <w:p w14:paraId="0B27F5AB" w14:textId="77777777" w:rsidR="00E77C47" w:rsidRDefault="00E77C47" w:rsidP="00E77C47">
      <w:pPr>
        <w:spacing w:after="0" w:line="240" w:lineRule="auto"/>
        <w:rPr>
          <w:rFonts w:ascii="Arial" w:hAnsi="Arial" w:cs="Arial"/>
          <w:sz w:val="24"/>
          <w:szCs w:val="24"/>
        </w:rPr>
      </w:pPr>
    </w:p>
    <w:p w14:paraId="17084637" w14:textId="77777777" w:rsidR="00E77C47" w:rsidRDefault="00E77C47" w:rsidP="00E77C47">
      <w:pPr>
        <w:spacing w:after="0" w:line="240" w:lineRule="auto"/>
        <w:rPr>
          <w:rFonts w:ascii="Arial" w:hAnsi="Arial" w:cs="Arial"/>
          <w:sz w:val="24"/>
          <w:szCs w:val="24"/>
        </w:rPr>
      </w:pPr>
    </w:p>
    <w:p w14:paraId="337A5C16" w14:textId="77777777" w:rsidR="00E77C47" w:rsidRDefault="00E77C47" w:rsidP="00E77C47">
      <w:pPr>
        <w:spacing w:after="0" w:line="240" w:lineRule="auto"/>
        <w:rPr>
          <w:rFonts w:ascii="Arial" w:hAnsi="Arial" w:cs="Arial"/>
          <w:sz w:val="24"/>
          <w:szCs w:val="24"/>
        </w:rPr>
      </w:pPr>
    </w:p>
    <w:p w14:paraId="782B82FE" w14:textId="77777777" w:rsidR="00E77C47" w:rsidRDefault="00E77C47" w:rsidP="00E77C47">
      <w:pPr>
        <w:spacing w:after="0" w:line="240" w:lineRule="auto"/>
        <w:rPr>
          <w:rFonts w:ascii="Arial" w:hAnsi="Arial" w:cs="Arial"/>
          <w:sz w:val="24"/>
          <w:szCs w:val="24"/>
        </w:rPr>
      </w:pPr>
    </w:p>
    <w:p w14:paraId="384D43A8" w14:textId="77777777" w:rsidR="00E77C47" w:rsidRDefault="00E77C47" w:rsidP="00E77C47">
      <w:pPr>
        <w:spacing w:after="0" w:line="240" w:lineRule="auto"/>
        <w:rPr>
          <w:rFonts w:ascii="Arial" w:hAnsi="Arial" w:cs="Arial"/>
          <w:sz w:val="24"/>
          <w:szCs w:val="24"/>
        </w:rPr>
      </w:pPr>
    </w:p>
    <w:p w14:paraId="072967C4" w14:textId="77777777" w:rsidR="00E77C47" w:rsidRDefault="00E77C47" w:rsidP="00E77C47">
      <w:pPr>
        <w:spacing w:after="0" w:line="240" w:lineRule="auto"/>
        <w:rPr>
          <w:rFonts w:ascii="Arial" w:hAnsi="Arial" w:cs="Arial"/>
          <w:sz w:val="24"/>
          <w:szCs w:val="24"/>
        </w:rPr>
      </w:pPr>
    </w:p>
    <w:p w14:paraId="5A7E749C" w14:textId="77777777" w:rsidR="00E77C47" w:rsidRDefault="00E77C47" w:rsidP="00E77C47">
      <w:pPr>
        <w:spacing w:after="0" w:line="240" w:lineRule="auto"/>
        <w:rPr>
          <w:rFonts w:ascii="Arial" w:hAnsi="Arial" w:cs="Arial"/>
          <w:sz w:val="24"/>
          <w:szCs w:val="24"/>
        </w:rPr>
      </w:pPr>
    </w:p>
    <w:p w14:paraId="404C7D88" w14:textId="77777777" w:rsidR="00E77C47" w:rsidRDefault="00E77C47" w:rsidP="00E77C47">
      <w:pPr>
        <w:spacing w:after="0" w:line="240" w:lineRule="auto"/>
        <w:rPr>
          <w:rFonts w:ascii="Arial" w:hAnsi="Arial" w:cs="Arial"/>
          <w:sz w:val="24"/>
          <w:szCs w:val="24"/>
        </w:rPr>
      </w:pPr>
    </w:p>
    <w:p w14:paraId="6C975D1C" w14:textId="77777777" w:rsidR="00E77C47" w:rsidRDefault="00E77C47" w:rsidP="00E77C47">
      <w:pPr>
        <w:spacing w:after="0" w:line="240" w:lineRule="auto"/>
        <w:rPr>
          <w:rFonts w:ascii="Arial" w:hAnsi="Arial" w:cs="Arial"/>
          <w:sz w:val="24"/>
          <w:szCs w:val="24"/>
        </w:rPr>
      </w:pPr>
    </w:p>
    <w:p w14:paraId="05DBEF77" w14:textId="77777777" w:rsidR="00E77C47" w:rsidRDefault="00E77C47" w:rsidP="00E77C47">
      <w:pPr>
        <w:spacing w:after="0" w:line="240" w:lineRule="auto"/>
        <w:rPr>
          <w:rFonts w:ascii="Arial" w:hAnsi="Arial" w:cs="Arial"/>
          <w:sz w:val="24"/>
          <w:szCs w:val="24"/>
        </w:rPr>
      </w:pPr>
    </w:p>
    <w:p w14:paraId="617E581C" w14:textId="77777777" w:rsidR="00D75C0B" w:rsidRPr="00CE3412" w:rsidRDefault="00E77C47" w:rsidP="00CE3412">
      <w:pPr>
        <w:spacing w:after="0" w:line="240" w:lineRule="auto"/>
        <w:jc w:val="center"/>
        <w:rPr>
          <w:rFonts w:ascii="Arial" w:hAnsi="Arial" w:cs="Arial"/>
          <w:b/>
          <w:sz w:val="32"/>
          <w:szCs w:val="32"/>
        </w:rPr>
      </w:pPr>
      <w:r>
        <w:rPr>
          <w:rFonts w:ascii="Arial" w:hAnsi="Arial" w:cs="Arial"/>
          <w:b/>
          <w:sz w:val="32"/>
          <w:szCs w:val="32"/>
        </w:rPr>
        <w:lastRenderedPageBreak/>
        <w:t>SECTION 5</w:t>
      </w:r>
      <w:r w:rsidR="00D75C0B" w:rsidRPr="00CE3412">
        <w:rPr>
          <w:rFonts w:ascii="Arial" w:hAnsi="Arial" w:cs="Arial"/>
          <w:b/>
          <w:sz w:val="32"/>
          <w:szCs w:val="32"/>
        </w:rPr>
        <w:t xml:space="preserve">: </w:t>
      </w:r>
      <w:r w:rsidR="00BD24B4">
        <w:rPr>
          <w:rFonts w:ascii="Arial" w:hAnsi="Arial" w:cs="Arial"/>
          <w:b/>
          <w:sz w:val="32"/>
          <w:szCs w:val="32"/>
        </w:rPr>
        <w:t xml:space="preserve">MANAGEMENT </w:t>
      </w:r>
      <w:r w:rsidR="00D75C0B" w:rsidRPr="00CE3412">
        <w:rPr>
          <w:rFonts w:ascii="Arial" w:hAnsi="Arial" w:cs="Arial"/>
          <w:b/>
          <w:sz w:val="32"/>
          <w:szCs w:val="32"/>
        </w:rPr>
        <w:t>TEAM</w:t>
      </w:r>
    </w:p>
    <w:p w14:paraId="470706A2" w14:textId="77777777" w:rsidR="00D75C0B" w:rsidRPr="00CE3412" w:rsidRDefault="00D75C0B" w:rsidP="00CE3412">
      <w:pPr>
        <w:spacing w:after="0" w:line="240" w:lineRule="auto"/>
        <w:rPr>
          <w:rFonts w:ascii="Arial" w:hAnsi="Arial" w:cs="Arial"/>
          <w:sz w:val="24"/>
          <w:szCs w:val="24"/>
        </w:rPr>
      </w:pPr>
    </w:p>
    <w:p w14:paraId="7396543C" w14:textId="77777777" w:rsidR="0067448A" w:rsidRDefault="00AB50DB" w:rsidP="000B5714">
      <w:pPr>
        <w:spacing w:after="0" w:line="240" w:lineRule="auto"/>
        <w:ind w:firstLine="720"/>
        <w:rPr>
          <w:rFonts w:ascii="Arial" w:eastAsia="Times New Roman" w:hAnsi="Arial" w:cs="Arial"/>
          <w:sz w:val="24"/>
          <w:szCs w:val="24"/>
        </w:rPr>
      </w:pPr>
      <w:r w:rsidRPr="00CE3412">
        <w:rPr>
          <w:rFonts w:ascii="Arial" w:eastAsia="Times New Roman" w:hAnsi="Arial" w:cs="Arial"/>
          <w:sz w:val="24"/>
          <w:szCs w:val="24"/>
        </w:rPr>
        <w:t>The management team of SPS, LLC will consist of Ciara Thyfault, Collin Shores, Adjet</w:t>
      </w:r>
      <w:r w:rsidR="0067448A">
        <w:rPr>
          <w:rFonts w:ascii="Arial" w:eastAsia="Times New Roman" w:hAnsi="Arial" w:cs="Arial"/>
          <w:sz w:val="24"/>
          <w:szCs w:val="24"/>
        </w:rPr>
        <w:t xml:space="preserve">e Mensah, and Qisheng He. </w:t>
      </w:r>
    </w:p>
    <w:p w14:paraId="3A6B7E78" w14:textId="77777777" w:rsidR="004A4130" w:rsidRDefault="004A4130" w:rsidP="000B5714">
      <w:pPr>
        <w:spacing w:after="0" w:line="240" w:lineRule="auto"/>
        <w:ind w:firstLine="720"/>
        <w:rPr>
          <w:rFonts w:ascii="Arial" w:eastAsia="Times New Roman" w:hAnsi="Arial" w:cs="Arial"/>
          <w:sz w:val="24"/>
          <w:szCs w:val="24"/>
        </w:rPr>
      </w:pPr>
    </w:p>
    <w:p w14:paraId="692A6466" w14:textId="77777777" w:rsidR="0067448A" w:rsidRDefault="0067448A" w:rsidP="000B5714">
      <w:pPr>
        <w:spacing w:after="0" w:line="240" w:lineRule="auto"/>
        <w:ind w:firstLine="720"/>
        <w:rPr>
          <w:rFonts w:ascii="Arial" w:eastAsia="Times New Roman" w:hAnsi="Arial" w:cs="Arial"/>
          <w:sz w:val="24"/>
          <w:szCs w:val="24"/>
        </w:rPr>
      </w:pPr>
      <w:r>
        <w:rPr>
          <w:rFonts w:ascii="Arial" w:eastAsia="Times New Roman" w:hAnsi="Arial" w:cs="Arial"/>
          <w:sz w:val="24"/>
          <w:szCs w:val="24"/>
        </w:rPr>
        <w:t xml:space="preserve">Ciara, cofounder and Director in marketing, </w:t>
      </w:r>
      <w:r w:rsidR="00AB50DB" w:rsidRPr="00CE3412">
        <w:rPr>
          <w:rFonts w:ascii="Arial" w:eastAsia="Times New Roman" w:hAnsi="Arial" w:cs="Arial"/>
          <w:sz w:val="24"/>
          <w:szCs w:val="24"/>
        </w:rPr>
        <w:t xml:space="preserve">is a marketing major with strong organizational and social skills. These skills will be crucial in the startup phase of the business to obtain and maintain the market and customer relationships. </w:t>
      </w:r>
      <w:r>
        <w:rPr>
          <w:rFonts w:ascii="Arial" w:eastAsia="Times New Roman" w:hAnsi="Arial" w:cs="Arial"/>
          <w:sz w:val="24"/>
          <w:szCs w:val="24"/>
        </w:rPr>
        <w:t xml:space="preserve">She also has experience at NetWork Kansas where she and her team provided resources and knowledge to </w:t>
      </w:r>
      <w:r w:rsidR="001E4023">
        <w:rPr>
          <w:rFonts w:ascii="Arial" w:eastAsia="Times New Roman" w:hAnsi="Arial" w:cs="Arial"/>
          <w:sz w:val="24"/>
          <w:szCs w:val="24"/>
        </w:rPr>
        <w:t>entrepreneurs</w:t>
      </w:r>
      <w:r>
        <w:rPr>
          <w:rFonts w:ascii="Arial" w:eastAsia="Times New Roman" w:hAnsi="Arial" w:cs="Arial"/>
          <w:sz w:val="24"/>
          <w:szCs w:val="24"/>
        </w:rPr>
        <w:t xml:space="preserve"> in Kansas. These skills and connections will be vital during our start up phase.</w:t>
      </w:r>
    </w:p>
    <w:p w14:paraId="48DFA58C" w14:textId="77777777" w:rsidR="004A4130" w:rsidRDefault="004A4130" w:rsidP="000B5714">
      <w:pPr>
        <w:spacing w:after="0" w:line="240" w:lineRule="auto"/>
        <w:ind w:firstLine="720"/>
        <w:rPr>
          <w:rFonts w:ascii="Arial" w:eastAsia="Times New Roman" w:hAnsi="Arial" w:cs="Arial"/>
          <w:sz w:val="24"/>
          <w:szCs w:val="24"/>
        </w:rPr>
      </w:pPr>
    </w:p>
    <w:p w14:paraId="1A5A9EC2" w14:textId="77777777" w:rsidR="0067448A" w:rsidRDefault="00AB50DB" w:rsidP="000B5714">
      <w:pPr>
        <w:spacing w:after="0" w:line="240" w:lineRule="auto"/>
        <w:ind w:firstLine="720"/>
        <w:rPr>
          <w:rFonts w:ascii="Arial" w:eastAsia="Times New Roman" w:hAnsi="Arial" w:cs="Arial"/>
          <w:sz w:val="24"/>
          <w:szCs w:val="24"/>
        </w:rPr>
      </w:pPr>
      <w:r w:rsidRPr="00CE3412">
        <w:rPr>
          <w:rFonts w:ascii="Arial" w:eastAsia="Times New Roman" w:hAnsi="Arial" w:cs="Arial"/>
          <w:sz w:val="24"/>
          <w:szCs w:val="24"/>
        </w:rPr>
        <w:t>Collin</w:t>
      </w:r>
      <w:r w:rsidR="0067448A">
        <w:rPr>
          <w:rFonts w:ascii="Arial" w:eastAsia="Times New Roman" w:hAnsi="Arial" w:cs="Arial"/>
          <w:sz w:val="24"/>
          <w:szCs w:val="24"/>
        </w:rPr>
        <w:t>, cofounder and CFO,</w:t>
      </w:r>
      <w:r w:rsidRPr="00CE3412">
        <w:rPr>
          <w:rFonts w:ascii="Arial" w:eastAsia="Times New Roman" w:hAnsi="Arial" w:cs="Arial"/>
          <w:sz w:val="24"/>
          <w:szCs w:val="24"/>
        </w:rPr>
        <w:t xml:space="preserve"> is a</w:t>
      </w:r>
      <w:r w:rsidR="0067448A">
        <w:rPr>
          <w:rFonts w:ascii="Arial" w:eastAsia="Times New Roman" w:hAnsi="Arial" w:cs="Arial"/>
          <w:sz w:val="24"/>
          <w:szCs w:val="24"/>
        </w:rPr>
        <w:t>n Entrepreneurship and Management Information Systems dual major</w:t>
      </w:r>
      <w:r w:rsidR="00CE3412">
        <w:rPr>
          <w:rFonts w:ascii="Arial" w:eastAsia="Times New Roman" w:hAnsi="Arial" w:cs="Arial"/>
          <w:sz w:val="24"/>
          <w:szCs w:val="24"/>
        </w:rPr>
        <w:t xml:space="preserve"> with job experience in the </w:t>
      </w:r>
      <w:r w:rsidR="0067448A">
        <w:rPr>
          <w:rFonts w:ascii="Arial" w:eastAsia="Times New Roman" w:hAnsi="Arial" w:cs="Arial"/>
          <w:sz w:val="24"/>
          <w:szCs w:val="24"/>
        </w:rPr>
        <w:t>IT industry</w:t>
      </w:r>
      <w:r w:rsidR="00CE3412">
        <w:rPr>
          <w:rFonts w:ascii="Arial" w:eastAsia="Times New Roman" w:hAnsi="Arial" w:cs="Arial"/>
          <w:sz w:val="24"/>
          <w:szCs w:val="24"/>
        </w:rPr>
        <w:t xml:space="preserve">. </w:t>
      </w:r>
      <w:r w:rsidRPr="00CE3412">
        <w:rPr>
          <w:rFonts w:ascii="Arial" w:eastAsia="Times New Roman" w:hAnsi="Arial" w:cs="Arial"/>
          <w:sz w:val="24"/>
          <w:szCs w:val="24"/>
        </w:rPr>
        <w:t xml:space="preserve">Collin has additional skills in the finance department </w:t>
      </w:r>
      <w:r w:rsidR="0067448A">
        <w:rPr>
          <w:rFonts w:ascii="Arial" w:eastAsia="Times New Roman" w:hAnsi="Arial" w:cs="Arial"/>
          <w:sz w:val="24"/>
          <w:szCs w:val="24"/>
        </w:rPr>
        <w:t>providing</w:t>
      </w:r>
      <w:r w:rsidRPr="00CE3412">
        <w:rPr>
          <w:rFonts w:ascii="Arial" w:eastAsia="Times New Roman" w:hAnsi="Arial" w:cs="Arial"/>
          <w:sz w:val="24"/>
          <w:szCs w:val="24"/>
        </w:rPr>
        <w:t xml:space="preserve"> our company leverage to determine the most </w:t>
      </w:r>
      <w:r w:rsidR="0067448A" w:rsidRPr="00CE3412">
        <w:rPr>
          <w:rFonts w:ascii="Arial" w:eastAsia="Times New Roman" w:hAnsi="Arial" w:cs="Arial"/>
          <w:sz w:val="24"/>
          <w:szCs w:val="24"/>
        </w:rPr>
        <w:t>sensible</w:t>
      </w:r>
      <w:r w:rsidRPr="00CE3412">
        <w:rPr>
          <w:rFonts w:ascii="Arial" w:eastAsia="Times New Roman" w:hAnsi="Arial" w:cs="Arial"/>
          <w:sz w:val="24"/>
          <w:szCs w:val="24"/>
        </w:rPr>
        <w:t xml:space="preserve"> </w:t>
      </w:r>
      <w:r w:rsidR="0067448A">
        <w:rPr>
          <w:rFonts w:ascii="Arial" w:eastAsia="Times New Roman" w:hAnsi="Arial" w:cs="Arial"/>
          <w:sz w:val="24"/>
          <w:szCs w:val="24"/>
        </w:rPr>
        <w:t xml:space="preserve">and lucrative </w:t>
      </w:r>
      <w:r w:rsidRPr="00CE3412">
        <w:rPr>
          <w:rFonts w:ascii="Arial" w:eastAsia="Times New Roman" w:hAnsi="Arial" w:cs="Arial"/>
          <w:sz w:val="24"/>
          <w:szCs w:val="24"/>
        </w:rPr>
        <w:t xml:space="preserve">decisions </w:t>
      </w:r>
      <w:r w:rsidR="0067448A">
        <w:rPr>
          <w:rFonts w:ascii="Arial" w:eastAsia="Times New Roman" w:hAnsi="Arial" w:cs="Arial"/>
          <w:sz w:val="24"/>
          <w:szCs w:val="24"/>
        </w:rPr>
        <w:t>going forward</w:t>
      </w:r>
      <w:r w:rsidRPr="00CE3412">
        <w:rPr>
          <w:rFonts w:ascii="Arial" w:eastAsia="Times New Roman" w:hAnsi="Arial" w:cs="Arial"/>
          <w:sz w:val="24"/>
          <w:szCs w:val="24"/>
        </w:rPr>
        <w:t xml:space="preserve">. </w:t>
      </w:r>
      <w:r w:rsidR="0067448A">
        <w:rPr>
          <w:rFonts w:ascii="Arial" w:eastAsia="Times New Roman" w:hAnsi="Arial" w:cs="Arial"/>
          <w:sz w:val="24"/>
          <w:szCs w:val="24"/>
        </w:rPr>
        <w:t xml:space="preserve">He also has experience working with RFID security solutions in the oil refining industry and an overall understanding of information systems and processes leveraged by </w:t>
      </w:r>
      <w:r w:rsidR="001E4023">
        <w:rPr>
          <w:rFonts w:ascii="Arial" w:eastAsia="Times New Roman" w:hAnsi="Arial" w:cs="Arial"/>
          <w:sz w:val="24"/>
          <w:szCs w:val="24"/>
        </w:rPr>
        <w:t>various</w:t>
      </w:r>
      <w:r w:rsidR="0067448A">
        <w:rPr>
          <w:rFonts w:ascii="Arial" w:eastAsia="Times New Roman" w:hAnsi="Arial" w:cs="Arial"/>
          <w:sz w:val="24"/>
          <w:szCs w:val="24"/>
        </w:rPr>
        <w:t xml:space="preserve"> </w:t>
      </w:r>
      <w:r w:rsidR="001E4023">
        <w:rPr>
          <w:rFonts w:ascii="Arial" w:eastAsia="Times New Roman" w:hAnsi="Arial" w:cs="Arial"/>
          <w:sz w:val="24"/>
          <w:szCs w:val="24"/>
        </w:rPr>
        <w:t>companies</w:t>
      </w:r>
      <w:r w:rsidR="0067448A">
        <w:rPr>
          <w:rFonts w:ascii="Arial" w:eastAsia="Times New Roman" w:hAnsi="Arial" w:cs="Arial"/>
          <w:sz w:val="24"/>
          <w:szCs w:val="24"/>
        </w:rPr>
        <w:t>.</w:t>
      </w:r>
    </w:p>
    <w:p w14:paraId="46DED189" w14:textId="77777777" w:rsidR="004A4130" w:rsidRDefault="004A4130" w:rsidP="000B5714">
      <w:pPr>
        <w:spacing w:after="0" w:line="240" w:lineRule="auto"/>
        <w:ind w:firstLine="720"/>
        <w:rPr>
          <w:rFonts w:ascii="Arial" w:eastAsia="Times New Roman" w:hAnsi="Arial" w:cs="Arial"/>
          <w:sz w:val="24"/>
          <w:szCs w:val="24"/>
        </w:rPr>
      </w:pPr>
    </w:p>
    <w:p w14:paraId="21893C10" w14:textId="77777777" w:rsidR="001E4023" w:rsidRDefault="00AB50DB" w:rsidP="000B5714">
      <w:pPr>
        <w:spacing w:after="0" w:line="240" w:lineRule="auto"/>
        <w:ind w:firstLine="720"/>
        <w:rPr>
          <w:rFonts w:ascii="Arial" w:eastAsia="Times New Roman" w:hAnsi="Arial" w:cs="Arial"/>
          <w:sz w:val="24"/>
          <w:szCs w:val="24"/>
        </w:rPr>
      </w:pPr>
      <w:r w:rsidRPr="00CE3412">
        <w:rPr>
          <w:rFonts w:ascii="Arial" w:eastAsia="Times New Roman" w:hAnsi="Arial" w:cs="Arial"/>
          <w:sz w:val="24"/>
          <w:szCs w:val="24"/>
        </w:rPr>
        <w:t xml:space="preserve">Adjete is </w:t>
      </w:r>
      <w:r w:rsidR="000B5714" w:rsidRPr="00CE3412">
        <w:rPr>
          <w:rFonts w:ascii="Arial" w:eastAsia="Times New Roman" w:hAnsi="Arial" w:cs="Arial"/>
          <w:sz w:val="24"/>
          <w:szCs w:val="24"/>
        </w:rPr>
        <w:t>a</w:t>
      </w:r>
      <w:r w:rsidRPr="00CE3412">
        <w:rPr>
          <w:rFonts w:ascii="Arial" w:eastAsia="Times New Roman" w:hAnsi="Arial" w:cs="Arial"/>
          <w:sz w:val="24"/>
          <w:szCs w:val="24"/>
        </w:rPr>
        <w:t xml:space="preserve"> </w:t>
      </w:r>
      <w:r w:rsidR="00CE3412">
        <w:rPr>
          <w:rFonts w:ascii="Arial" w:eastAsia="Times New Roman" w:hAnsi="Arial" w:cs="Arial"/>
          <w:sz w:val="24"/>
          <w:szCs w:val="24"/>
        </w:rPr>
        <w:t xml:space="preserve">computer </w:t>
      </w:r>
      <w:r w:rsidR="001E4023">
        <w:rPr>
          <w:rFonts w:ascii="Arial" w:eastAsia="Times New Roman" w:hAnsi="Arial" w:cs="Arial"/>
          <w:sz w:val="24"/>
          <w:szCs w:val="24"/>
        </w:rPr>
        <w:t>science and engineering</w:t>
      </w:r>
      <w:r w:rsidR="00CE3412">
        <w:rPr>
          <w:rFonts w:ascii="Arial" w:eastAsia="Times New Roman" w:hAnsi="Arial" w:cs="Arial"/>
          <w:sz w:val="24"/>
          <w:szCs w:val="24"/>
        </w:rPr>
        <w:t xml:space="preserve"> student </w:t>
      </w:r>
      <w:r w:rsidR="001E4023">
        <w:rPr>
          <w:rFonts w:ascii="Arial" w:eastAsia="Times New Roman" w:hAnsi="Arial" w:cs="Arial"/>
          <w:sz w:val="24"/>
          <w:szCs w:val="24"/>
        </w:rPr>
        <w:t>with skills in product development and electrical technology design. Adjete designed the RFID tag and sensors utilized by the ProxLock system.</w:t>
      </w:r>
    </w:p>
    <w:p w14:paraId="6D196143" w14:textId="77777777" w:rsidR="004A4130" w:rsidRDefault="004A4130" w:rsidP="000B5714">
      <w:pPr>
        <w:spacing w:after="0" w:line="240" w:lineRule="auto"/>
        <w:ind w:firstLine="720"/>
        <w:rPr>
          <w:rFonts w:ascii="Arial" w:eastAsia="Times New Roman" w:hAnsi="Arial" w:cs="Arial"/>
          <w:sz w:val="24"/>
          <w:szCs w:val="24"/>
        </w:rPr>
      </w:pPr>
    </w:p>
    <w:p w14:paraId="28D20582" w14:textId="77777777" w:rsidR="001E4023" w:rsidRDefault="000B5714" w:rsidP="000B5714">
      <w:pPr>
        <w:spacing w:after="0" w:line="240" w:lineRule="auto"/>
        <w:ind w:firstLine="720"/>
        <w:rPr>
          <w:rFonts w:ascii="Arial" w:eastAsia="Times New Roman" w:hAnsi="Arial" w:cs="Arial"/>
          <w:sz w:val="24"/>
          <w:szCs w:val="24"/>
        </w:rPr>
      </w:pPr>
      <w:r>
        <w:rPr>
          <w:rFonts w:ascii="Arial" w:eastAsia="Times New Roman" w:hAnsi="Arial" w:cs="Arial"/>
          <w:sz w:val="24"/>
          <w:szCs w:val="24"/>
        </w:rPr>
        <w:t xml:space="preserve"> Quis</w:t>
      </w:r>
      <w:r w:rsidR="001E4023">
        <w:rPr>
          <w:rFonts w:ascii="Arial" w:eastAsia="Times New Roman" w:hAnsi="Arial" w:cs="Arial"/>
          <w:sz w:val="24"/>
          <w:szCs w:val="24"/>
        </w:rPr>
        <w:t>heng He is</w:t>
      </w:r>
      <w:r>
        <w:rPr>
          <w:rFonts w:ascii="Arial" w:eastAsia="Times New Roman" w:hAnsi="Arial" w:cs="Arial"/>
          <w:sz w:val="24"/>
          <w:szCs w:val="24"/>
        </w:rPr>
        <w:t xml:space="preserve"> a computer </w:t>
      </w:r>
      <w:r w:rsidR="001E4023">
        <w:rPr>
          <w:rFonts w:ascii="Arial" w:eastAsia="Times New Roman" w:hAnsi="Arial" w:cs="Arial"/>
          <w:sz w:val="24"/>
          <w:szCs w:val="24"/>
        </w:rPr>
        <w:t>science-engineering student who provides the programming expertise required to design the innovative software that will differentiate our product from others both now and in the future.</w:t>
      </w:r>
    </w:p>
    <w:p w14:paraId="01B54825" w14:textId="77777777" w:rsidR="004A4130" w:rsidRDefault="004A4130" w:rsidP="000B5714">
      <w:pPr>
        <w:spacing w:after="0" w:line="240" w:lineRule="auto"/>
        <w:ind w:firstLine="720"/>
        <w:rPr>
          <w:rFonts w:ascii="Arial" w:eastAsia="Times New Roman" w:hAnsi="Arial" w:cs="Arial"/>
          <w:sz w:val="24"/>
          <w:szCs w:val="24"/>
        </w:rPr>
      </w:pPr>
    </w:p>
    <w:p w14:paraId="1C2A21F2" w14:textId="06772FC0" w:rsidR="00AB50DB" w:rsidRPr="00CE3412" w:rsidRDefault="001E4023" w:rsidP="000B5714">
      <w:pPr>
        <w:spacing w:after="0" w:line="240" w:lineRule="auto"/>
        <w:ind w:firstLine="720"/>
        <w:rPr>
          <w:rFonts w:ascii="Arial" w:eastAsia="Times New Roman" w:hAnsi="Arial" w:cs="Arial"/>
          <w:sz w:val="24"/>
          <w:szCs w:val="24"/>
        </w:rPr>
      </w:pPr>
      <w:r>
        <w:rPr>
          <w:rFonts w:ascii="Arial" w:eastAsia="Times New Roman" w:hAnsi="Arial" w:cs="Arial"/>
          <w:sz w:val="24"/>
          <w:szCs w:val="24"/>
        </w:rPr>
        <w:t xml:space="preserve">Our team is being counseled by an advisory committee staffed by </w:t>
      </w:r>
      <w:r w:rsidR="00D66FC1">
        <w:rPr>
          <w:rFonts w:ascii="Arial" w:eastAsia="Times New Roman" w:hAnsi="Arial" w:cs="Arial"/>
          <w:sz w:val="24"/>
          <w:szCs w:val="24"/>
        </w:rPr>
        <w:t xml:space="preserve">two </w:t>
      </w:r>
      <w:r>
        <w:rPr>
          <w:rFonts w:ascii="Arial" w:eastAsia="Times New Roman" w:hAnsi="Arial" w:cs="Arial"/>
          <w:sz w:val="24"/>
          <w:szCs w:val="24"/>
        </w:rPr>
        <w:t>industry experts. Tim Miller has been at First National Bank of Hutchinson for over 16 years and is their Senior Vice President and Manager of their IT department. His career includes sitting on the Kansas Bankers Association Technology Committee Board and working as a programmer at Data Center Incorporated working on securing main frames. This expertise in the banking industry will give us a competitive advantage over most other entrants into this m</w:t>
      </w:r>
      <w:r w:rsidR="004A4130">
        <w:rPr>
          <w:rFonts w:ascii="Arial" w:eastAsia="Times New Roman" w:hAnsi="Arial" w:cs="Arial"/>
          <w:sz w:val="24"/>
          <w:szCs w:val="24"/>
        </w:rPr>
        <w:t>arket. Also on the committee i</w:t>
      </w:r>
      <w:r w:rsidR="008E684B">
        <w:rPr>
          <w:rFonts w:ascii="Arial" w:eastAsia="Times New Roman" w:hAnsi="Arial" w:cs="Arial"/>
          <w:sz w:val="24"/>
          <w:szCs w:val="24"/>
        </w:rPr>
        <w:t xml:space="preserve">s </w:t>
      </w:r>
      <w:r>
        <w:rPr>
          <w:rFonts w:ascii="Arial" w:eastAsia="Times New Roman" w:hAnsi="Arial" w:cs="Arial"/>
          <w:sz w:val="24"/>
          <w:szCs w:val="24"/>
        </w:rPr>
        <w:t>Tim Collins, an IT Security Administrator and Koch Industries. Tim has decades of experience both with RFID security solutions along with a successful career of securing information systems with highly sensitive data.</w:t>
      </w:r>
    </w:p>
    <w:p w14:paraId="176512F7" w14:textId="77777777" w:rsidR="00D75C0B" w:rsidRPr="00CE3412" w:rsidRDefault="00D75C0B" w:rsidP="00CE3412">
      <w:pPr>
        <w:spacing w:after="0" w:line="240" w:lineRule="auto"/>
        <w:rPr>
          <w:rFonts w:ascii="Arial" w:hAnsi="Arial" w:cs="Arial"/>
          <w:sz w:val="24"/>
          <w:szCs w:val="24"/>
        </w:rPr>
      </w:pPr>
    </w:p>
    <w:p w14:paraId="1B953D3D" w14:textId="77777777" w:rsidR="00E77C47" w:rsidRDefault="00E77C47" w:rsidP="000477BD">
      <w:pPr>
        <w:spacing w:after="0" w:line="240" w:lineRule="auto"/>
        <w:rPr>
          <w:rFonts w:ascii="Arial" w:hAnsi="Arial" w:cs="Arial"/>
          <w:b/>
          <w:sz w:val="32"/>
          <w:szCs w:val="32"/>
        </w:rPr>
      </w:pPr>
    </w:p>
    <w:p w14:paraId="58CB544E" w14:textId="77777777" w:rsidR="00A1702D" w:rsidRDefault="00A1702D" w:rsidP="000477BD">
      <w:pPr>
        <w:spacing w:after="0" w:line="240" w:lineRule="auto"/>
        <w:rPr>
          <w:rFonts w:ascii="Arial" w:hAnsi="Arial" w:cs="Arial"/>
          <w:b/>
          <w:sz w:val="32"/>
          <w:szCs w:val="32"/>
        </w:rPr>
      </w:pPr>
    </w:p>
    <w:p w14:paraId="7A05BC04" w14:textId="77777777" w:rsidR="00937823" w:rsidRDefault="00937823" w:rsidP="000477BD">
      <w:pPr>
        <w:spacing w:after="0" w:line="240" w:lineRule="auto"/>
        <w:jc w:val="center"/>
        <w:rPr>
          <w:rFonts w:ascii="Arial" w:hAnsi="Arial" w:cs="Arial"/>
          <w:b/>
          <w:sz w:val="32"/>
          <w:szCs w:val="32"/>
        </w:rPr>
      </w:pPr>
    </w:p>
    <w:p w14:paraId="490ACDC1" w14:textId="77777777" w:rsidR="00937823" w:rsidRDefault="00937823" w:rsidP="000477BD">
      <w:pPr>
        <w:spacing w:after="0" w:line="240" w:lineRule="auto"/>
        <w:jc w:val="center"/>
        <w:rPr>
          <w:rFonts w:ascii="Arial" w:hAnsi="Arial" w:cs="Arial"/>
          <w:b/>
          <w:sz w:val="32"/>
          <w:szCs w:val="32"/>
        </w:rPr>
      </w:pPr>
    </w:p>
    <w:p w14:paraId="3E8438F5" w14:textId="77777777" w:rsidR="00937823" w:rsidRDefault="00937823" w:rsidP="000477BD">
      <w:pPr>
        <w:spacing w:after="0" w:line="240" w:lineRule="auto"/>
        <w:jc w:val="center"/>
        <w:rPr>
          <w:rFonts w:ascii="Arial" w:hAnsi="Arial" w:cs="Arial"/>
          <w:b/>
          <w:sz w:val="32"/>
          <w:szCs w:val="32"/>
        </w:rPr>
      </w:pPr>
    </w:p>
    <w:p w14:paraId="256F7E4B" w14:textId="77777777" w:rsidR="00D66FC1" w:rsidRDefault="00D66FC1" w:rsidP="00D66FC1">
      <w:pPr>
        <w:spacing w:after="0" w:line="240" w:lineRule="auto"/>
        <w:rPr>
          <w:rFonts w:ascii="Arial" w:hAnsi="Arial" w:cs="Arial"/>
          <w:b/>
          <w:sz w:val="32"/>
          <w:szCs w:val="32"/>
        </w:rPr>
      </w:pPr>
    </w:p>
    <w:p w14:paraId="439EAE3C" w14:textId="103330C5" w:rsidR="00D75C0B" w:rsidRPr="000477BD" w:rsidRDefault="00937823" w:rsidP="00D66FC1">
      <w:pPr>
        <w:spacing w:after="0" w:line="240" w:lineRule="auto"/>
        <w:jc w:val="center"/>
        <w:rPr>
          <w:rFonts w:ascii="Arial" w:hAnsi="Arial" w:cs="Arial"/>
          <w:sz w:val="24"/>
          <w:szCs w:val="24"/>
        </w:rPr>
      </w:pPr>
      <w:r>
        <w:rPr>
          <w:rFonts w:ascii="Arial" w:hAnsi="Arial" w:cs="Arial"/>
          <w:b/>
          <w:sz w:val="32"/>
          <w:szCs w:val="32"/>
        </w:rPr>
        <w:lastRenderedPageBreak/>
        <w:t>SECTION 6</w:t>
      </w:r>
      <w:r w:rsidR="00D75C0B" w:rsidRPr="00CE3412">
        <w:rPr>
          <w:rFonts w:ascii="Arial" w:hAnsi="Arial" w:cs="Arial"/>
          <w:b/>
          <w:sz w:val="32"/>
          <w:szCs w:val="32"/>
        </w:rPr>
        <w:t>: FINANCIALS</w:t>
      </w:r>
    </w:p>
    <w:p w14:paraId="3488170D" w14:textId="77777777" w:rsidR="007F1123" w:rsidRDefault="007F1123" w:rsidP="000908A7">
      <w:pPr>
        <w:spacing w:after="0" w:line="240" w:lineRule="auto"/>
        <w:rPr>
          <w:rFonts w:ascii="Arial" w:hAnsi="Arial" w:cs="Arial"/>
          <w:sz w:val="24"/>
          <w:szCs w:val="24"/>
        </w:rPr>
      </w:pPr>
    </w:p>
    <w:p w14:paraId="398F14D4" w14:textId="71FFF651" w:rsidR="000908A7" w:rsidRDefault="007F1123" w:rsidP="00112668">
      <w:pPr>
        <w:spacing w:after="0" w:line="240" w:lineRule="auto"/>
        <w:ind w:firstLine="720"/>
        <w:rPr>
          <w:rFonts w:ascii="Arial" w:hAnsi="Arial" w:cs="Arial"/>
          <w:sz w:val="24"/>
          <w:szCs w:val="24"/>
        </w:rPr>
      </w:pPr>
      <w:r>
        <w:rPr>
          <w:rFonts w:ascii="Arial" w:hAnsi="Arial" w:cs="Arial"/>
          <w:sz w:val="24"/>
          <w:szCs w:val="24"/>
        </w:rPr>
        <w:t xml:space="preserve">Our funding sources include $50,000 from the initial four team members as well as a $100,000 angel investment. These initial funds will be used to finish research and development of the product. We will also use this money to produce the first round of inventory </w:t>
      </w:r>
      <w:r w:rsidR="00BE7486">
        <w:rPr>
          <w:rFonts w:ascii="Arial" w:hAnsi="Arial" w:cs="Arial"/>
          <w:sz w:val="24"/>
          <w:szCs w:val="24"/>
        </w:rPr>
        <w:t>and begin our marketing campaign. This initial burst of marketing will include direct sales as well as attendance of conferences and payroll of the sales team.</w:t>
      </w:r>
    </w:p>
    <w:p w14:paraId="0399824E" w14:textId="77777777" w:rsidR="00BE7486" w:rsidRDefault="00BE7486" w:rsidP="000908A7">
      <w:pPr>
        <w:spacing w:after="0" w:line="240" w:lineRule="auto"/>
        <w:rPr>
          <w:rFonts w:ascii="Arial" w:hAnsi="Arial" w:cs="Arial"/>
          <w:sz w:val="24"/>
          <w:szCs w:val="24"/>
        </w:rPr>
      </w:pPr>
    </w:p>
    <w:p w14:paraId="3328ADFF" w14:textId="4090A5F8" w:rsidR="00BE7486" w:rsidRDefault="00BE7486" w:rsidP="00112668">
      <w:pPr>
        <w:spacing w:after="0" w:line="240" w:lineRule="auto"/>
        <w:ind w:firstLine="720"/>
        <w:rPr>
          <w:rFonts w:ascii="Arial" w:hAnsi="Arial" w:cs="Arial"/>
          <w:sz w:val="24"/>
          <w:szCs w:val="24"/>
        </w:rPr>
      </w:pPr>
      <w:r>
        <w:rPr>
          <w:rFonts w:ascii="Arial" w:hAnsi="Arial" w:cs="Arial"/>
          <w:sz w:val="24"/>
          <w:szCs w:val="24"/>
        </w:rPr>
        <w:t>The pre-money valuation of our company is $500,000. This number was achieved by multiplying our second year sales by 2.5. As mentioned in the marketing plan, our sales are projected to grow 30% each year and our target market area will expand to the surrounding states in year two. This valuation allows our investors to get in on the ground floor of our company as we grow to net sales of over $400,000 in year five. We are offering a 20% stake in our company for the initial $100,000 investment.</w:t>
      </w:r>
    </w:p>
    <w:p w14:paraId="5024D090" w14:textId="77777777" w:rsidR="00BE7486" w:rsidRDefault="00BE7486" w:rsidP="000908A7">
      <w:pPr>
        <w:spacing w:after="0" w:line="240" w:lineRule="auto"/>
        <w:rPr>
          <w:rFonts w:ascii="Arial" w:hAnsi="Arial" w:cs="Arial"/>
          <w:sz w:val="24"/>
          <w:szCs w:val="24"/>
        </w:rPr>
      </w:pPr>
    </w:p>
    <w:p w14:paraId="2F61F9CF" w14:textId="4AFC43F4" w:rsidR="00BE7486" w:rsidRDefault="00BE7486" w:rsidP="00112668">
      <w:pPr>
        <w:spacing w:after="0" w:line="240" w:lineRule="auto"/>
        <w:ind w:firstLine="720"/>
        <w:rPr>
          <w:rFonts w:ascii="Arial" w:hAnsi="Arial" w:cs="Arial"/>
          <w:sz w:val="32"/>
          <w:szCs w:val="32"/>
        </w:rPr>
      </w:pPr>
      <w:r>
        <w:rPr>
          <w:rFonts w:ascii="Arial" w:hAnsi="Arial" w:cs="Arial"/>
          <w:sz w:val="24"/>
          <w:szCs w:val="24"/>
        </w:rPr>
        <w:t>Our engineers have quoted us a projected cost of goods sold of $10. Our goal is to price our system at just $30 each and hit sales of 5,000 units in the fi</w:t>
      </w:r>
      <w:r w:rsidR="0062224D">
        <w:rPr>
          <w:rFonts w:ascii="Arial" w:hAnsi="Arial" w:cs="Arial"/>
          <w:sz w:val="24"/>
          <w:szCs w:val="24"/>
        </w:rPr>
        <w:t>r</w:t>
      </w:r>
      <w:r>
        <w:rPr>
          <w:rFonts w:ascii="Arial" w:hAnsi="Arial" w:cs="Arial"/>
          <w:sz w:val="24"/>
          <w:szCs w:val="24"/>
        </w:rPr>
        <w:t>st year surpassing our break-even point of 850 units.</w:t>
      </w:r>
    </w:p>
    <w:p w14:paraId="411EEB79" w14:textId="77777777" w:rsidR="0073562F" w:rsidRDefault="0073562F" w:rsidP="000908A7">
      <w:pPr>
        <w:spacing w:after="0" w:line="240" w:lineRule="auto"/>
        <w:rPr>
          <w:rFonts w:ascii="Arial" w:hAnsi="Arial" w:cs="Arial"/>
          <w:sz w:val="32"/>
          <w:szCs w:val="32"/>
        </w:rPr>
      </w:pPr>
    </w:p>
    <w:p w14:paraId="5A3C4E5B" w14:textId="1217F049" w:rsidR="0073562F" w:rsidRDefault="00112668" w:rsidP="000908A7">
      <w:pPr>
        <w:spacing w:after="0" w:line="240" w:lineRule="auto"/>
        <w:rPr>
          <w:rFonts w:ascii="Arial" w:hAnsi="Arial" w:cs="Arial"/>
          <w:sz w:val="32"/>
          <w:szCs w:val="32"/>
        </w:rPr>
      </w:pPr>
      <w:r>
        <w:rPr>
          <w:rFonts w:ascii="Arial" w:hAnsi="Arial" w:cs="Arial"/>
          <w:sz w:val="24"/>
          <w:szCs w:val="24"/>
        </w:rPr>
        <w:tab/>
        <w:t>As shown in the following chart, our sales are projected at 5,000 units in the first year of operation and then growing by 30% each year after. We predict that once our target market reaches worldwide, there will be rapid growth after year 5.</w:t>
      </w:r>
    </w:p>
    <w:p w14:paraId="15FC3F5F" w14:textId="66800876" w:rsidR="00112668" w:rsidRDefault="00112668" w:rsidP="000908A7">
      <w:pPr>
        <w:spacing w:after="0" w:line="240" w:lineRule="auto"/>
        <w:rPr>
          <w:rFonts w:ascii="Arial" w:hAnsi="Arial" w:cs="Arial"/>
          <w:sz w:val="32"/>
          <w:szCs w:val="32"/>
        </w:rPr>
      </w:pPr>
      <w:r>
        <w:rPr>
          <w:rFonts w:ascii="Arial" w:hAnsi="Arial" w:cs="Arial"/>
          <w:noProof/>
          <w:sz w:val="32"/>
          <w:szCs w:val="32"/>
        </w:rPr>
        <w:drawing>
          <wp:anchor distT="0" distB="0" distL="114300" distR="114300" simplePos="0" relativeHeight="251685888" behindDoc="0" locked="0" layoutInCell="1" allowOverlap="1" wp14:anchorId="1A1BACD5" wp14:editId="32F23A39">
            <wp:simplePos x="0" y="0"/>
            <wp:positionH relativeFrom="margin">
              <wp:posOffset>800100</wp:posOffset>
            </wp:positionH>
            <wp:positionV relativeFrom="margin">
              <wp:posOffset>4229100</wp:posOffset>
            </wp:positionV>
            <wp:extent cx="4518660" cy="4213225"/>
            <wp:effectExtent l="0" t="0" r="2540" b="317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18660" cy="4213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0BACA5" w14:textId="77777777" w:rsidR="00112668" w:rsidRDefault="00112668" w:rsidP="000908A7">
      <w:pPr>
        <w:spacing w:after="0" w:line="240" w:lineRule="auto"/>
        <w:rPr>
          <w:rFonts w:ascii="Arial" w:hAnsi="Arial" w:cs="Arial"/>
          <w:sz w:val="32"/>
          <w:szCs w:val="32"/>
        </w:rPr>
      </w:pPr>
    </w:p>
    <w:p w14:paraId="5FEB2402" w14:textId="77777777" w:rsidR="00112668" w:rsidRDefault="00112668" w:rsidP="000908A7">
      <w:pPr>
        <w:spacing w:after="0" w:line="240" w:lineRule="auto"/>
        <w:rPr>
          <w:rFonts w:ascii="Arial" w:hAnsi="Arial" w:cs="Arial"/>
          <w:sz w:val="32"/>
          <w:szCs w:val="32"/>
        </w:rPr>
      </w:pPr>
    </w:p>
    <w:p w14:paraId="5AD15A69" w14:textId="77777777" w:rsidR="00112668" w:rsidRDefault="00112668" w:rsidP="000908A7">
      <w:pPr>
        <w:spacing w:after="0" w:line="240" w:lineRule="auto"/>
        <w:rPr>
          <w:rFonts w:ascii="Arial" w:hAnsi="Arial" w:cs="Arial"/>
          <w:sz w:val="32"/>
          <w:szCs w:val="32"/>
        </w:rPr>
      </w:pPr>
    </w:p>
    <w:p w14:paraId="3B69DB57" w14:textId="77777777" w:rsidR="00112668" w:rsidRDefault="00112668" w:rsidP="000908A7">
      <w:pPr>
        <w:spacing w:after="0" w:line="240" w:lineRule="auto"/>
        <w:rPr>
          <w:rFonts w:ascii="Arial" w:hAnsi="Arial" w:cs="Arial"/>
          <w:sz w:val="32"/>
          <w:szCs w:val="32"/>
        </w:rPr>
      </w:pPr>
    </w:p>
    <w:p w14:paraId="671062A2" w14:textId="77777777" w:rsidR="00112668" w:rsidRDefault="00112668" w:rsidP="000908A7">
      <w:pPr>
        <w:spacing w:after="0" w:line="240" w:lineRule="auto"/>
        <w:rPr>
          <w:rFonts w:ascii="Arial" w:hAnsi="Arial" w:cs="Arial"/>
          <w:sz w:val="32"/>
          <w:szCs w:val="32"/>
        </w:rPr>
      </w:pPr>
    </w:p>
    <w:p w14:paraId="7AA4CC5F" w14:textId="77777777" w:rsidR="00112668" w:rsidRDefault="00112668" w:rsidP="000908A7">
      <w:pPr>
        <w:spacing w:after="0" w:line="240" w:lineRule="auto"/>
        <w:rPr>
          <w:rFonts w:ascii="Arial" w:hAnsi="Arial" w:cs="Arial"/>
          <w:sz w:val="32"/>
          <w:szCs w:val="32"/>
        </w:rPr>
      </w:pPr>
    </w:p>
    <w:p w14:paraId="1F414B74" w14:textId="77777777" w:rsidR="00112668" w:rsidRDefault="00112668" w:rsidP="000908A7">
      <w:pPr>
        <w:spacing w:after="0" w:line="240" w:lineRule="auto"/>
        <w:rPr>
          <w:rFonts w:ascii="Arial" w:hAnsi="Arial" w:cs="Arial"/>
          <w:sz w:val="32"/>
          <w:szCs w:val="32"/>
        </w:rPr>
      </w:pPr>
    </w:p>
    <w:p w14:paraId="26F86D32" w14:textId="77777777" w:rsidR="00112668" w:rsidRDefault="00112668" w:rsidP="000908A7">
      <w:pPr>
        <w:spacing w:after="0" w:line="240" w:lineRule="auto"/>
        <w:rPr>
          <w:rFonts w:ascii="Arial" w:hAnsi="Arial" w:cs="Arial"/>
          <w:sz w:val="32"/>
          <w:szCs w:val="32"/>
        </w:rPr>
      </w:pPr>
    </w:p>
    <w:p w14:paraId="2381D8A7" w14:textId="77777777" w:rsidR="00112668" w:rsidRDefault="00112668" w:rsidP="000908A7">
      <w:pPr>
        <w:spacing w:after="0" w:line="240" w:lineRule="auto"/>
        <w:rPr>
          <w:rFonts w:ascii="Arial" w:hAnsi="Arial" w:cs="Arial"/>
          <w:sz w:val="32"/>
          <w:szCs w:val="32"/>
        </w:rPr>
      </w:pPr>
    </w:p>
    <w:p w14:paraId="47614F11" w14:textId="77777777" w:rsidR="00112668" w:rsidRDefault="00112668" w:rsidP="000908A7">
      <w:pPr>
        <w:spacing w:after="0" w:line="240" w:lineRule="auto"/>
        <w:rPr>
          <w:rFonts w:ascii="Arial" w:hAnsi="Arial" w:cs="Arial"/>
          <w:sz w:val="32"/>
          <w:szCs w:val="32"/>
        </w:rPr>
      </w:pPr>
    </w:p>
    <w:p w14:paraId="7B231531" w14:textId="77777777" w:rsidR="00112668" w:rsidRDefault="00112668" w:rsidP="000908A7">
      <w:pPr>
        <w:spacing w:after="0" w:line="240" w:lineRule="auto"/>
        <w:rPr>
          <w:rFonts w:ascii="Arial" w:hAnsi="Arial" w:cs="Arial"/>
          <w:sz w:val="32"/>
          <w:szCs w:val="32"/>
        </w:rPr>
      </w:pPr>
    </w:p>
    <w:p w14:paraId="0BF0E6B9" w14:textId="77777777" w:rsidR="00112668" w:rsidRDefault="00112668" w:rsidP="000908A7">
      <w:pPr>
        <w:spacing w:after="0" w:line="240" w:lineRule="auto"/>
        <w:rPr>
          <w:rFonts w:ascii="Arial" w:hAnsi="Arial" w:cs="Arial"/>
          <w:sz w:val="32"/>
          <w:szCs w:val="32"/>
        </w:rPr>
      </w:pPr>
    </w:p>
    <w:p w14:paraId="33D00CAB" w14:textId="77777777" w:rsidR="00112668" w:rsidRDefault="00112668" w:rsidP="000908A7">
      <w:pPr>
        <w:spacing w:after="0" w:line="240" w:lineRule="auto"/>
        <w:rPr>
          <w:rFonts w:ascii="Arial" w:hAnsi="Arial" w:cs="Arial"/>
          <w:sz w:val="32"/>
          <w:szCs w:val="32"/>
        </w:rPr>
      </w:pPr>
    </w:p>
    <w:p w14:paraId="4F82BE35" w14:textId="77777777" w:rsidR="00112668" w:rsidRDefault="00112668" w:rsidP="000908A7">
      <w:pPr>
        <w:spacing w:after="0" w:line="240" w:lineRule="auto"/>
        <w:rPr>
          <w:rFonts w:ascii="Arial" w:hAnsi="Arial" w:cs="Arial"/>
          <w:sz w:val="32"/>
          <w:szCs w:val="32"/>
        </w:rPr>
      </w:pPr>
    </w:p>
    <w:p w14:paraId="65C7D909" w14:textId="77777777" w:rsidR="00112668" w:rsidRDefault="00112668" w:rsidP="000908A7">
      <w:pPr>
        <w:spacing w:after="0" w:line="240" w:lineRule="auto"/>
        <w:rPr>
          <w:rFonts w:ascii="Arial" w:hAnsi="Arial" w:cs="Arial"/>
          <w:sz w:val="32"/>
          <w:szCs w:val="32"/>
        </w:rPr>
      </w:pPr>
    </w:p>
    <w:p w14:paraId="3EDE09AF" w14:textId="77777777" w:rsidR="00112668" w:rsidRDefault="00112668" w:rsidP="000908A7">
      <w:pPr>
        <w:spacing w:after="0" w:line="240" w:lineRule="auto"/>
        <w:rPr>
          <w:rFonts w:ascii="Arial" w:hAnsi="Arial" w:cs="Arial"/>
          <w:sz w:val="32"/>
          <w:szCs w:val="32"/>
        </w:rPr>
      </w:pPr>
    </w:p>
    <w:p w14:paraId="67264920" w14:textId="77777777" w:rsidR="00112668" w:rsidRDefault="00112668" w:rsidP="000908A7">
      <w:pPr>
        <w:spacing w:after="0" w:line="240" w:lineRule="auto"/>
        <w:rPr>
          <w:rFonts w:ascii="Arial" w:hAnsi="Arial" w:cs="Arial"/>
          <w:sz w:val="32"/>
          <w:szCs w:val="32"/>
        </w:rPr>
      </w:pPr>
    </w:p>
    <w:p w14:paraId="4B2FD868" w14:textId="6BA6B899" w:rsidR="00112668" w:rsidRDefault="00112668" w:rsidP="000908A7">
      <w:pPr>
        <w:spacing w:after="0" w:line="240" w:lineRule="auto"/>
        <w:rPr>
          <w:rFonts w:ascii="Arial" w:hAnsi="Arial" w:cs="Arial"/>
          <w:sz w:val="32"/>
          <w:szCs w:val="32"/>
        </w:rPr>
      </w:pPr>
      <w:r>
        <w:rPr>
          <w:rFonts w:ascii="Arial" w:hAnsi="Arial" w:cs="Arial"/>
          <w:sz w:val="32"/>
          <w:szCs w:val="32"/>
        </w:rPr>
        <w:lastRenderedPageBreak/>
        <w:tab/>
      </w:r>
      <w:r w:rsidR="00321160">
        <w:rPr>
          <w:rFonts w:ascii="Arial" w:hAnsi="Arial" w:cs="Arial"/>
          <w:sz w:val="24"/>
          <w:szCs w:val="24"/>
        </w:rPr>
        <w:t>Our net income ratio is about .36 in the first five years due to our low cost of goods sold and operating expenses. This allows our income to have steady growth in the first years of operation.</w:t>
      </w:r>
    </w:p>
    <w:p w14:paraId="5696EB40" w14:textId="0917EE6A" w:rsidR="0073562F" w:rsidRDefault="00112668" w:rsidP="000908A7">
      <w:pPr>
        <w:spacing w:after="0" w:line="240" w:lineRule="auto"/>
        <w:rPr>
          <w:rFonts w:ascii="Arial" w:hAnsi="Arial" w:cs="Arial"/>
          <w:sz w:val="32"/>
          <w:szCs w:val="32"/>
        </w:rPr>
      </w:pPr>
      <w:r>
        <w:rPr>
          <w:rFonts w:ascii="Arial" w:hAnsi="Arial" w:cs="Arial"/>
          <w:noProof/>
          <w:sz w:val="32"/>
          <w:szCs w:val="32"/>
        </w:rPr>
        <w:drawing>
          <wp:inline distT="0" distB="0" distL="0" distR="0" wp14:anchorId="5527D969" wp14:editId="72AD71B1">
            <wp:extent cx="6432545" cy="43434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32715" cy="4343515"/>
                    </a:xfrm>
                    <a:prstGeom prst="rect">
                      <a:avLst/>
                    </a:prstGeom>
                    <a:noFill/>
                    <a:ln>
                      <a:noFill/>
                    </a:ln>
                  </pic:spPr>
                </pic:pic>
              </a:graphicData>
            </a:graphic>
          </wp:inline>
        </w:drawing>
      </w:r>
    </w:p>
    <w:p w14:paraId="038C2F61" w14:textId="3B877758" w:rsidR="00112668" w:rsidRDefault="00112668" w:rsidP="000908A7">
      <w:pPr>
        <w:spacing w:after="0" w:line="240" w:lineRule="auto"/>
        <w:rPr>
          <w:rFonts w:ascii="Arial" w:hAnsi="Arial" w:cs="Arial"/>
          <w:sz w:val="32"/>
          <w:szCs w:val="32"/>
        </w:rPr>
      </w:pPr>
    </w:p>
    <w:p w14:paraId="76CBC931" w14:textId="275B01E7" w:rsidR="0073562F" w:rsidRDefault="00112668" w:rsidP="000908A7">
      <w:pPr>
        <w:spacing w:after="0" w:line="240" w:lineRule="auto"/>
        <w:rPr>
          <w:rFonts w:ascii="Arial" w:hAnsi="Arial" w:cs="Arial"/>
          <w:sz w:val="32"/>
          <w:szCs w:val="32"/>
        </w:rPr>
      </w:pPr>
      <w:r>
        <w:rPr>
          <w:rFonts w:ascii="Arial" w:hAnsi="Arial" w:cs="Arial"/>
          <w:sz w:val="32"/>
          <w:szCs w:val="32"/>
        </w:rPr>
        <w:t>Full financial spreadsheet located in the Appendix.</w:t>
      </w:r>
    </w:p>
    <w:p w14:paraId="7BD58F66" w14:textId="77777777" w:rsidR="00321160" w:rsidRDefault="00321160" w:rsidP="000908A7">
      <w:pPr>
        <w:spacing w:after="0" w:line="240" w:lineRule="auto"/>
        <w:rPr>
          <w:rFonts w:ascii="Arial" w:hAnsi="Arial" w:cs="Arial"/>
          <w:sz w:val="32"/>
          <w:szCs w:val="32"/>
        </w:rPr>
      </w:pPr>
    </w:p>
    <w:p w14:paraId="4AEB4061" w14:textId="77777777" w:rsidR="00321160" w:rsidRDefault="00321160" w:rsidP="000908A7">
      <w:pPr>
        <w:spacing w:after="0" w:line="240" w:lineRule="auto"/>
        <w:rPr>
          <w:rFonts w:ascii="Arial" w:hAnsi="Arial" w:cs="Arial"/>
          <w:sz w:val="32"/>
          <w:szCs w:val="32"/>
        </w:rPr>
      </w:pPr>
    </w:p>
    <w:p w14:paraId="3E119AB0" w14:textId="77777777" w:rsidR="00321160" w:rsidRDefault="00321160" w:rsidP="000908A7">
      <w:pPr>
        <w:spacing w:after="0" w:line="240" w:lineRule="auto"/>
        <w:rPr>
          <w:rFonts w:ascii="Arial" w:hAnsi="Arial" w:cs="Arial"/>
          <w:sz w:val="32"/>
          <w:szCs w:val="32"/>
        </w:rPr>
      </w:pPr>
    </w:p>
    <w:p w14:paraId="6B77B1EB" w14:textId="2C3202FA" w:rsidR="00937823" w:rsidRDefault="00937823" w:rsidP="00937823">
      <w:pPr>
        <w:spacing w:after="0" w:line="240" w:lineRule="auto"/>
        <w:jc w:val="center"/>
        <w:rPr>
          <w:rFonts w:ascii="Arial" w:hAnsi="Arial" w:cs="Arial"/>
          <w:b/>
          <w:sz w:val="32"/>
          <w:szCs w:val="32"/>
        </w:rPr>
      </w:pPr>
      <w:r>
        <w:rPr>
          <w:rFonts w:ascii="Arial" w:hAnsi="Arial" w:cs="Arial"/>
          <w:b/>
          <w:sz w:val="32"/>
          <w:szCs w:val="32"/>
        </w:rPr>
        <w:t>SECTION 7</w:t>
      </w:r>
      <w:r w:rsidRPr="00CE3412">
        <w:rPr>
          <w:rFonts w:ascii="Arial" w:hAnsi="Arial" w:cs="Arial"/>
          <w:b/>
          <w:sz w:val="32"/>
          <w:szCs w:val="32"/>
        </w:rPr>
        <w:t>: CRITICAL RISKS</w:t>
      </w:r>
    </w:p>
    <w:p w14:paraId="69F170F1" w14:textId="77777777" w:rsidR="00937823" w:rsidRDefault="00937823" w:rsidP="00937823">
      <w:pPr>
        <w:spacing w:after="0" w:line="240" w:lineRule="auto"/>
        <w:jc w:val="center"/>
        <w:rPr>
          <w:rFonts w:ascii="Arial" w:hAnsi="Arial" w:cs="Arial"/>
          <w:b/>
          <w:sz w:val="32"/>
          <w:szCs w:val="32"/>
        </w:rPr>
      </w:pPr>
    </w:p>
    <w:p w14:paraId="4E0AAAA5" w14:textId="3FF5ABCF" w:rsidR="00321160" w:rsidRDefault="00937823" w:rsidP="000908A7">
      <w:pPr>
        <w:spacing w:after="0" w:line="240" w:lineRule="auto"/>
        <w:rPr>
          <w:rFonts w:ascii="Arial" w:hAnsi="Arial" w:cs="Arial"/>
          <w:sz w:val="24"/>
          <w:szCs w:val="24"/>
        </w:rPr>
      </w:pPr>
      <w:r>
        <w:rPr>
          <w:rFonts w:ascii="Arial" w:hAnsi="Arial" w:cs="Arial"/>
          <w:sz w:val="24"/>
          <w:szCs w:val="24"/>
        </w:rPr>
        <w:tab/>
        <w:t>While our product is still in the developmental stages we are sure that the most critical risk is reliability to be a true to its security breach. Additionally it is important to provide low costs to our customers. There are a few businesses with products similar to ours but they target their marketing focus to the health care industry. We have found that in health care there are even more crucial security needs. Our product is very basic, providing for lower costs not needed for health care but with enough of a value proposition for the banking industry.</w:t>
      </w:r>
    </w:p>
    <w:p w14:paraId="4ECCFF3D" w14:textId="77777777" w:rsidR="00937823" w:rsidRPr="00937823" w:rsidRDefault="00937823" w:rsidP="000908A7">
      <w:pPr>
        <w:spacing w:after="0" w:line="240" w:lineRule="auto"/>
        <w:rPr>
          <w:rFonts w:ascii="Arial" w:hAnsi="Arial" w:cs="Arial"/>
          <w:sz w:val="24"/>
          <w:szCs w:val="24"/>
        </w:rPr>
      </w:pPr>
    </w:p>
    <w:p w14:paraId="72BFB4B0" w14:textId="77777777" w:rsidR="00321160" w:rsidRDefault="00321160" w:rsidP="000908A7">
      <w:pPr>
        <w:spacing w:after="0" w:line="240" w:lineRule="auto"/>
        <w:rPr>
          <w:rFonts w:ascii="Arial" w:hAnsi="Arial" w:cs="Arial"/>
          <w:sz w:val="32"/>
          <w:szCs w:val="32"/>
        </w:rPr>
      </w:pPr>
    </w:p>
    <w:p w14:paraId="64D4A6E7" w14:textId="4E998040" w:rsidR="00321160" w:rsidRDefault="00937823" w:rsidP="00321160">
      <w:pPr>
        <w:spacing w:after="0" w:line="240" w:lineRule="auto"/>
        <w:jc w:val="center"/>
        <w:rPr>
          <w:rFonts w:ascii="Arial" w:hAnsi="Arial" w:cs="Arial"/>
          <w:b/>
          <w:sz w:val="32"/>
          <w:szCs w:val="32"/>
        </w:rPr>
      </w:pPr>
      <w:r>
        <w:rPr>
          <w:rFonts w:ascii="Arial" w:hAnsi="Arial" w:cs="Arial"/>
          <w:b/>
          <w:sz w:val="32"/>
          <w:szCs w:val="32"/>
        </w:rPr>
        <w:lastRenderedPageBreak/>
        <w:t>SECTION 8</w:t>
      </w:r>
      <w:r w:rsidR="00321160">
        <w:rPr>
          <w:rFonts w:ascii="Arial" w:hAnsi="Arial" w:cs="Arial"/>
          <w:b/>
          <w:sz w:val="32"/>
          <w:szCs w:val="32"/>
        </w:rPr>
        <w:t>: EXIT PLAN</w:t>
      </w:r>
    </w:p>
    <w:p w14:paraId="069DC062" w14:textId="77777777" w:rsidR="00321160" w:rsidRDefault="00321160" w:rsidP="000908A7">
      <w:pPr>
        <w:spacing w:after="0" w:line="240" w:lineRule="auto"/>
        <w:rPr>
          <w:rFonts w:ascii="Arial" w:hAnsi="Arial" w:cs="Arial"/>
          <w:sz w:val="32"/>
          <w:szCs w:val="32"/>
        </w:rPr>
      </w:pPr>
    </w:p>
    <w:p w14:paraId="3F83BF45" w14:textId="3D675356" w:rsidR="00321160" w:rsidRDefault="00321160" w:rsidP="000908A7">
      <w:pPr>
        <w:spacing w:after="0" w:line="240" w:lineRule="auto"/>
        <w:rPr>
          <w:rFonts w:ascii="Arial" w:hAnsi="Arial" w:cs="Arial"/>
          <w:sz w:val="24"/>
          <w:szCs w:val="24"/>
        </w:rPr>
      </w:pPr>
      <w:r>
        <w:rPr>
          <w:rFonts w:ascii="Arial" w:hAnsi="Arial" w:cs="Arial"/>
          <w:sz w:val="32"/>
          <w:szCs w:val="32"/>
        </w:rPr>
        <w:tab/>
      </w:r>
      <w:r>
        <w:rPr>
          <w:rFonts w:ascii="Arial" w:hAnsi="Arial" w:cs="Arial"/>
          <w:sz w:val="24"/>
          <w:szCs w:val="24"/>
        </w:rPr>
        <w:t xml:space="preserve">Our goal is to gain additional investors to help achieve our rapid growth phase sooner. With additional capital, we could scale up our efforts and hire additional sales employees to spread our product faster. With a larger organization we could expand into other markets quickly and perhaps target a worldwide market by year 3. </w:t>
      </w:r>
    </w:p>
    <w:p w14:paraId="601915D4" w14:textId="77777777" w:rsidR="00321160" w:rsidRDefault="00321160" w:rsidP="000908A7">
      <w:pPr>
        <w:spacing w:after="0" w:line="240" w:lineRule="auto"/>
        <w:rPr>
          <w:rFonts w:ascii="Arial" w:hAnsi="Arial" w:cs="Arial"/>
          <w:sz w:val="24"/>
          <w:szCs w:val="24"/>
        </w:rPr>
      </w:pPr>
    </w:p>
    <w:p w14:paraId="3FF4E49B" w14:textId="1792695C" w:rsidR="00321160" w:rsidRDefault="00321160" w:rsidP="000908A7">
      <w:pPr>
        <w:spacing w:after="0" w:line="240" w:lineRule="auto"/>
        <w:rPr>
          <w:rFonts w:ascii="Arial" w:hAnsi="Arial" w:cs="Arial"/>
          <w:sz w:val="24"/>
          <w:szCs w:val="24"/>
        </w:rPr>
      </w:pPr>
      <w:r>
        <w:rPr>
          <w:rFonts w:ascii="Arial" w:hAnsi="Arial" w:cs="Arial"/>
          <w:sz w:val="24"/>
          <w:szCs w:val="24"/>
        </w:rPr>
        <w:tab/>
        <w:t>After reaching a worldwide market we would like to achieve a high market share. Hopefully this would include our product being considered a standard tool in the industry or even per</w:t>
      </w:r>
      <w:r w:rsidR="0062224D">
        <w:rPr>
          <w:rFonts w:ascii="Arial" w:hAnsi="Arial" w:cs="Arial"/>
          <w:sz w:val="24"/>
          <w:szCs w:val="24"/>
        </w:rPr>
        <w:t>haps inventing new technologies</w:t>
      </w:r>
      <w:r>
        <w:rPr>
          <w:rFonts w:ascii="Arial" w:hAnsi="Arial" w:cs="Arial"/>
          <w:sz w:val="24"/>
          <w:szCs w:val="24"/>
        </w:rPr>
        <w:t xml:space="preserve"> and processes that are patentable and become a must have tool for any organization.</w:t>
      </w:r>
    </w:p>
    <w:p w14:paraId="40A73CBD" w14:textId="77777777" w:rsidR="00321160" w:rsidRDefault="00321160" w:rsidP="000908A7">
      <w:pPr>
        <w:spacing w:after="0" w:line="240" w:lineRule="auto"/>
        <w:rPr>
          <w:rFonts w:ascii="Arial" w:hAnsi="Arial" w:cs="Arial"/>
          <w:sz w:val="24"/>
          <w:szCs w:val="24"/>
        </w:rPr>
      </w:pPr>
    </w:p>
    <w:p w14:paraId="11E9D2B0" w14:textId="0D59F9A7" w:rsidR="00321160" w:rsidRDefault="00321160" w:rsidP="000908A7">
      <w:pPr>
        <w:spacing w:after="0" w:line="240" w:lineRule="auto"/>
        <w:rPr>
          <w:rFonts w:ascii="Arial" w:hAnsi="Arial" w:cs="Arial"/>
          <w:sz w:val="24"/>
          <w:szCs w:val="24"/>
        </w:rPr>
      </w:pPr>
      <w:r>
        <w:rPr>
          <w:rFonts w:ascii="Arial" w:hAnsi="Arial" w:cs="Arial"/>
          <w:sz w:val="24"/>
          <w:szCs w:val="24"/>
        </w:rPr>
        <w:tab/>
        <w:t>Once we have achieved a stable market share in the banking industry, our goal would be to explore expanding into other industries and bringing our secure proximity solutions to other markets such as healthcare or education. This would help rapidly increase earnings by preventing market saturation in the banking industry.</w:t>
      </w:r>
    </w:p>
    <w:p w14:paraId="4FCB39DC" w14:textId="77777777" w:rsidR="00321160" w:rsidRDefault="00321160" w:rsidP="000908A7">
      <w:pPr>
        <w:spacing w:after="0" w:line="240" w:lineRule="auto"/>
        <w:rPr>
          <w:rFonts w:ascii="Arial" w:hAnsi="Arial" w:cs="Arial"/>
          <w:sz w:val="24"/>
          <w:szCs w:val="24"/>
        </w:rPr>
      </w:pPr>
    </w:p>
    <w:p w14:paraId="42777D9F" w14:textId="19F3EBFE" w:rsidR="00321160" w:rsidRDefault="00321160" w:rsidP="000908A7">
      <w:pPr>
        <w:spacing w:after="0" w:line="240" w:lineRule="auto"/>
        <w:rPr>
          <w:rFonts w:ascii="Arial" w:hAnsi="Arial" w:cs="Arial"/>
          <w:sz w:val="32"/>
          <w:szCs w:val="32"/>
        </w:rPr>
      </w:pPr>
      <w:r>
        <w:rPr>
          <w:rFonts w:ascii="Arial" w:hAnsi="Arial" w:cs="Arial"/>
          <w:sz w:val="24"/>
          <w:szCs w:val="24"/>
        </w:rPr>
        <w:tab/>
      </w:r>
      <w:r w:rsidR="00192825">
        <w:rPr>
          <w:rFonts w:ascii="Arial" w:hAnsi="Arial" w:cs="Arial"/>
          <w:sz w:val="24"/>
          <w:szCs w:val="24"/>
        </w:rPr>
        <w:t>At the end of the first five years, our initial team will consider if it is time to exit the business by either selling the company or going public. We will rely on the advice from our advising team as well as taking into consideration if we have gotten a decent return on our investments at that time.</w:t>
      </w:r>
    </w:p>
    <w:p w14:paraId="02F25FEE" w14:textId="77777777" w:rsidR="0073562F" w:rsidRDefault="0073562F" w:rsidP="000908A7">
      <w:pPr>
        <w:spacing w:after="0" w:line="240" w:lineRule="auto"/>
        <w:rPr>
          <w:rFonts w:ascii="Arial" w:hAnsi="Arial" w:cs="Arial"/>
          <w:sz w:val="32"/>
          <w:szCs w:val="32"/>
        </w:rPr>
      </w:pPr>
    </w:p>
    <w:p w14:paraId="2756DC25" w14:textId="77777777" w:rsidR="0073562F" w:rsidRDefault="0073562F" w:rsidP="000908A7">
      <w:pPr>
        <w:spacing w:after="0" w:line="240" w:lineRule="auto"/>
        <w:rPr>
          <w:rFonts w:ascii="Arial" w:hAnsi="Arial" w:cs="Arial"/>
          <w:sz w:val="32"/>
          <w:szCs w:val="32"/>
        </w:rPr>
      </w:pPr>
    </w:p>
    <w:p w14:paraId="4A483123" w14:textId="77777777" w:rsidR="001E4023" w:rsidRDefault="001E4023" w:rsidP="000908A7">
      <w:pPr>
        <w:spacing w:after="0" w:line="240" w:lineRule="auto"/>
        <w:rPr>
          <w:rFonts w:ascii="Arial" w:hAnsi="Arial" w:cs="Arial"/>
          <w:sz w:val="32"/>
          <w:szCs w:val="32"/>
        </w:rPr>
      </w:pPr>
    </w:p>
    <w:p w14:paraId="4E91F750" w14:textId="77777777" w:rsidR="001E4023" w:rsidRDefault="001E4023" w:rsidP="000908A7">
      <w:pPr>
        <w:spacing w:after="0" w:line="240" w:lineRule="auto"/>
        <w:rPr>
          <w:rFonts w:ascii="Arial" w:hAnsi="Arial" w:cs="Arial"/>
          <w:sz w:val="32"/>
          <w:szCs w:val="32"/>
        </w:rPr>
      </w:pPr>
    </w:p>
    <w:p w14:paraId="3D21E953" w14:textId="77777777" w:rsidR="00192825" w:rsidRDefault="00192825" w:rsidP="000908A7">
      <w:pPr>
        <w:spacing w:after="0" w:line="240" w:lineRule="auto"/>
        <w:rPr>
          <w:rFonts w:ascii="Arial" w:hAnsi="Arial" w:cs="Arial"/>
          <w:sz w:val="32"/>
          <w:szCs w:val="32"/>
        </w:rPr>
      </w:pPr>
    </w:p>
    <w:p w14:paraId="5900ECAB" w14:textId="77777777" w:rsidR="00192825" w:rsidRDefault="00192825" w:rsidP="000908A7">
      <w:pPr>
        <w:spacing w:after="0" w:line="240" w:lineRule="auto"/>
        <w:rPr>
          <w:rFonts w:ascii="Arial" w:hAnsi="Arial" w:cs="Arial"/>
          <w:sz w:val="32"/>
          <w:szCs w:val="32"/>
        </w:rPr>
      </w:pPr>
    </w:p>
    <w:p w14:paraId="13843BF5" w14:textId="77777777" w:rsidR="00192825" w:rsidRDefault="00192825" w:rsidP="000908A7">
      <w:pPr>
        <w:spacing w:after="0" w:line="240" w:lineRule="auto"/>
        <w:rPr>
          <w:rFonts w:ascii="Arial" w:hAnsi="Arial" w:cs="Arial"/>
          <w:sz w:val="32"/>
          <w:szCs w:val="32"/>
        </w:rPr>
      </w:pPr>
    </w:p>
    <w:p w14:paraId="52FCE5B1" w14:textId="77777777" w:rsidR="00192825" w:rsidRDefault="00192825" w:rsidP="000908A7">
      <w:pPr>
        <w:spacing w:after="0" w:line="240" w:lineRule="auto"/>
        <w:rPr>
          <w:rFonts w:ascii="Arial" w:hAnsi="Arial" w:cs="Arial"/>
          <w:sz w:val="32"/>
          <w:szCs w:val="32"/>
        </w:rPr>
      </w:pPr>
    </w:p>
    <w:p w14:paraId="4B04A046" w14:textId="77777777" w:rsidR="00192825" w:rsidRDefault="00192825" w:rsidP="000908A7">
      <w:pPr>
        <w:spacing w:after="0" w:line="240" w:lineRule="auto"/>
        <w:rPr>
          <w:rFonts w:ascii="Arial" w:hAnsi="Arial" w:cs="Arial"/>
          <w:sz w:val="32"/>
          <w:szCs w:val="32"/>
        </w:rPr>
      </w:pPr>
    </w:p>
    <w:p w14:paraId="0B8589A1" w14:textId="77777777" w:rsidR="00192825" w:rsidRDefault="00192825" w:rsidP="000908A7">
      <w:pPr>
        <w:spacing w:after="0" w:line="240" w:lineRule="auto"/>
        <w:rPr>
          <w:rFonts w:ascii="Arial" w:hAnsi="Arial" w:cs="Arial"/>
          <w:sz w:val="32"/>
          <w:szCs w:val="32"/>
        </w:rPr>
      </w:pPr>
    </w:p>
    <w:p w14:paraId="1CFDA40E" w14:textId="77777777" w:rsidR="00192825" w:rsidRDefault="00192825" w:rsidP="000908A7">
      <w:pPr>
        <w:spacing w:after="0" w:line="240" w:lineRule="auto"/>
        <w:rPr>
          <w:rFonts w:ascii="Arial" w:hAnsi="Arial" w:cs="Arial"/>
          <w:sz w:val="32"/>
          <w:szCs w:val="32"/>
        </w:rPr>
      </w:pPr>
    </w:p>
    <w:p w14:paraId="498B7A43" w14:textId="77777777" w:rsidR="00192825" w:rsidRDefault="00192825" w:rsidP="000908A7">
      <w:pPr>
        <w:spacing w:after="0" w:line="240" w:lineRule="auto"/>
        <w:rPr>
          <w:rFonts w:ascii="Arial" w:hAnsi="Arial" w:cs="Arial"/>
          <w:sz w:val="32"/>
          <w:szCs w:val="32"/>
        </w:rPr>
      </w:pPr>
    </w:p>
    <w:p w14:paraId="06DE39A1" w14:textId="77777777" w:rsidR="00192825" w:rsidRDefault="00192825" w:rsidP="000908A7">
      <w:pPr>
        <w:spacing w:after="0" w:line="240" w:lineRule="auto"/>
        <w:rPr>
          <w:rFonts w:ascii="Arial" w:hAnsi="Arial" w:cs="Arial"/>
          <w:sz w:val="32"/>
          <w:szCs w:val="32"/>
        </w:rPr>
      </w:pPr>
    </w:p>
    <w:p w14:paraId="16558E70" w14:textId="77777777" w:rsidR="00192825" w:rsidRDefault="00192825" w:rsidP="000908A7">
      <w:pPr>
        <w:spacing w:after="0" w:line="240" w:lineRule="auto"/>
        <w:rPr>
          <w:rFonts w:ascii="Arial" w:hAnsi="Arial" w:cs="Arial"/>
          <w:sz w:val="32"/>
          <w:szCs w:val="32"/>
        </w:rPr>
      </w:pPr>
    </w:p>
    <w:p w14:paraId="6B4613F6" w14:textId="77777777" w:rsidR="00192825" w:rsidRDefault="00192825" w:rsidP="000908A7">
      <w:pPr>
        <w:spacing w:after="0" w:line="240" w:lineRule="auto"/>
        <w:rPr>
          <w:rFonts w:ascii="Arial" w:hAnsi="Arial" w:cs="Arial"/>
          <w:sz w:val="32"/>
          <w:szCs w:val="32"/>
        </w:rPr>
      </w:pPr>
    </w:p>
    <w:p w14:paraId="7A78A3D3" w14:textId="77777777" w:rsidR="00192825" w:rsidRDefault="00192825" w:rsidP="000908A7">
      <w:pPr>
        <w:spacing w:after="0" w:line="240" w:lineRule="auto"/>
        <w:rPr>
          <w:rFonts w:ascii="Arial" w:hAnsi="Arial" w:cs="Arial"/>
          <w:sz w:val="32"/>
          <w:szCs w:val="32"/>
        </w:rPr>
      </w:pPr>
    </w:p>
    <w:p w14:paraId="0131BF61" w14:textId="77777777" w:rsidR="00192825" w:rsidRDefault="00192825" w:rsidP="000908A7">
      <w:pPr>
        <w:spacing w:after="0" w:line="240" w:lineRule="auto"/>
        <w:rPr>
          <w:rFonts w:ascii="Arial" w:hAnsi="Arial" w:cs="Arial"/>
          <w:sz w:val="32"/>
          <w:szCs w:val="32"/>
        </w:rPr>
      </w:pPr>
    </w:p>
    <w:p w14:paraId="6C87AB1A" w14:textId="77777777" w:rsidR="00192825" w:rsidRDefault="00192825" w:rsidP="000908A7">
      <w:pPr>
        <w:spacing w:after="0" w:line="240" w:lineRule="auto"/>
        <w:rPr>
          <w:rFonts w:ascii="Arial" w:hAnsi="Arial" w:cs="Arial"/>
          <w:sz w:val="32"/>
          <w:szCs w:val="32"/>
        </w:rPr>
      </w:pPr>
    </w:p>
    <w:p w14:paraId="3DB13BA0" w14:textId="77777777" w:rsidR="00192825" w:rsidRDefault="001E4023" w:rsidP="001E4023">
      <w:pPr>
        <w:spacing w:after="0" w:line="240" w:lineRule="auto"/>
        <w:jc w:val="center"/>
        <w:rPr>
          <w:rFonts w:ascii="Arial" w:hAnsi="Arial" w:cs="Arial"/>
          <w:sz w:val="32"/>
          <w:szCs w:val="32"/>
        </w:rPr>
      </w:pPr>
      <w:r>
        <w:rPr>
          <w:rFonts w:ascii="Arial" w:hAnsi="Arial" w:cs="Arial"/>
          <w:sz w:val="32"/>
          <w:szCs w:val="32"/>
        </w:rPr>
        <w:lastRenderedPageBreak/>
        <w:t>Appendix</w:t>
      </w:r>
    </w:p>
    <w:p w14:paraId="44B8F157" w14:textId="77777777" w:rsidR="003655FC" w:rsidRDefault="003655FC" w:rsidP="001E4023">
      <w:pPr>
        <w:spacing w:after="0" w:line="240" w:lineRule="auto"/>
        <w:jc w:val="center"/>
        <w:rPr>
          <w:rFonts w:ascii="Arial" w:hAnsi="Arial" w:cs="Arial"/>
          <w:sz w:val="32"/>
          <w:szCs w:val="32"/>
        </w:rPr>
      </w:pPr>
    </w:p>
    <w:p w14:paraId="060F6210" w14:textId="6836955F" w:rsidR="003655FC" w:rsidRDefault="003655FC" w:rsidP="003655FC">
      <w:pPr>
        <w:spacing w:after="0" w:line="240" w:lineRule="auto"/>
        <w:rPr>
          <w:rFonts w:ascii="Arial" w:hAnsi="Arial" w:cs="Arial"/>
          <w:sz w:val="32"/>
          <w:szCs w:val="32"/>
        </w:rPr>
      </w:pPr>
      <w:r>
        <w:rPr>
          <w:rFonts w:ascii="Arial" w:hAnsi="Arial" w:cs="Arial"/>
          <w:sz w:val="32"/>
          <w:szCs w:val="32"/>
        </w:rPr>
        <w:t>Detailed Financials:</w:t>
      </w:r>
    </w:p>
    <w:p w14:paraId="1731AFEB" w14:textId="77777777" w:rsidR="003655FC" w:rsidRDefault="003655FC" w:rsidP="003655FC">
      <w:pPr>
        <w:spacing w:after="0" w:line="240" w:lineRule="auto"/>
        <w:rPr>
          <w:rFonts w:ascii="Arial" w:hAnsi="Arial" w:cs="Arial"/>
          <w:sz w:val="32"/>
          <w:szCs w:val="32"/>
        </w:rPr>
      </w:pPr>
    </w:p>
    <w:tbl>
      <w:tblPr>
        <w:tblW w:w="9483" w:type="dxa"/>
        <w:tblInd w:w="93" w:type="dxa"/>
        <w:tblLook w:val="04A0" w:firstRow="1" w:lastRow="0" w:firstColumn="1" w:lastColumn="0" w:noHBand="0" w:noVBand="1"/>
      </w:tblPr>
      <w:tblGrid>
        <w:gridCol w:w="2748"/>
        <w:gridCol w:w="1323"/>
        <w:gridCol w:w="1323"/>
        <w:gridCol w:w="1363"/>
        <w:gridCol w:w="1363"/>
        <w:gridCol w:w="1363"/>
      </w:tblGrid>
      <w:tr w:rsidR="003655FC" w:rsidRPr="003655FC" w14:paraId="6B674B9D" w14:textId="77777777" w:rsidTr="003655FC">
        <w:trPr>
          <w:trHeight w:val="300"/>
        </w:trPr>
        <w:tc>
          <w:tcPr>
            <w:tcW w:w="5370" w:type="dxa"/>
            <w:gridSpan w:val="3"/>
            <w:tcBorders>
              <w:top w:val="nil"/>
              <w:left w:val="nil"/>
              <w:bottom w:val="nil"/>
              <w:right w:val="nil"/>
            </w:tcBorders>
            <w:shd w:val="clear" w:color="auto" w:fill="auto"/>
            <w:noWrap/>
            <w:vAlign w:val="bottom"/>
            <w:hideMark/>
          </w:tcPr>
          <w:p w14:paraId="6CBC23D0" w14:textId="77777777" w:rsidR="003655FC" w:rsidRPr="003655FC" w:rsidRDefault="003655FC" w:rsidP="003655FC">
            <w:pPr>
              <w:spacing w:after="0" w:line="240" w:lineRule="auto"/>
              <w:rPr>
                <w:rFonts w:ascii="Calibri" w:eastAsia="Times New Roman" w:hAnsi="Calibri" w:cs="Times New Roman"/>
                <w:b/>
                <w:bCs/>
                <w:color w:val="000000"/>
              </w:rPr>
            </w:pPr>
            <w:r w:rsidRPr="003655FC">
              <w:rPr>
                <w:rFonts w:ascii="Calibri" w:eastAsia="Times New Roman" w:hAnsi="Calibri" w:cs="Times New Roman"/>
                <w:b/>
                <w:bCs/>
                <w:color w:val="000000"/>
              </w:rPr>
              <w:t>Secure Proximity Solutions (in $thousands)</w:t>
            </w:r>
          </w:p>
        </w:tc>
        <w:tc>
          <w:tcPr>
            <w:tcW w:w="1371" w:type="dxa"/>
            <w:tcBorders>
              <w:top w:val="nil"/>
              <w:left w:val="nil"/>
              <w:bottom w:val="nil"/>
              <w:right w:val="nil"/>
            </w:tcBorders>
            <w:shd w:val="clear" w:color="auto" w:fill="auto"/>
            <w:noWrap/>
            <w:vAlign w:val="bottom"/>
            <w:hideMark/>
          </w:tcPr>
          <w:p w14:paraId="08B6DFEC" w14:textId="77777777" w:rsidR="003655FC" w:rsidRPr="003655FC" w:rsidRDefault="003655FC" w:rsidP="003655FC">
            <w:pPr>
              <w:spacing w:after="0" w:line="240" w:lineRule="auto"/>
              <w:rPr>
                <w:rFonts w:ascii="Calibri" w:eastAsia="Times New Roman" w:hAnsi="Calibri" w:cs="Times New Roman"/>
                <w:color w:val="000000"/>
              </w:rPr>
            </w:pPr>
          </w:p>
        </w:tc>
        <w:tc>
          <w:tcPr>
            <w:tcW w:w="1371" w:type="dxa"/>
            <w:tcBorders>
              <w:top w:val="nil"/>
              <w:left w:val="nil"/>
              <w:bottom w:val="nil"/>
              <w:right w:val="nil"/>
            </w:tcBorders>
            <w:shd w:val="clear" w:color="auto" w:fill="auto"/>
            <w:noWrap/>
            <w:vAlign w:val="bottom"/>
            <w:hideMark/>
          </w:tcPr>
          <w:p w14:paraId="6AB90FDD" w14:textId="77777777" w:rsidR="003655FC" w:rsidRPr="003655FC" w:rsidRDefault="003655FC" w:rsidP="003655FC">
            <w:pPr>
              <w:spacing w:after="0" w:line="240" w:lineRule="auto"/>
              <w:rPr>
                <w:rFonts w:ascii="Calibri" w:eastAsia="Times New Roman" w:hAnsi="Calibri" w:cs="Times New Roman"/>
                <w:color w:val="000000"/>
              </w:rPr>
            </w:pPr>
          </w:p>
        </w:tc>
        <w:tc>
          <w:tcPr>
            <w:tcW w:w="1371" w:type="dxa"/>
            <w:tcBorders>
              <w:top w:val="nil"/>
              <w:left w:val="nil"/>
              <w:bottom w:val="nil"/>
              <w:right w:val="nil"/>
            </w:tcBorders>
            <w:shd w:val="clear" w:color="auto" w:fill="auto"/>
            <w:noWrap/>
            <w:vAlign w:val="bottom"/>
            <w:hideMark/>
          </w:tcPr>
          <w:p w14:paraId="58A274CA" w14:textId="77777777" w:rsidR="003655FC" w:rsidRPr="003655FC" w:rsidRDefault="003655FC" w:rsidP="003655FC">
            <w:pPr>
              <w:spacing w:after="0" w:line="240" w:lineRule="auto"/>
              <w:rPr>
                <w:rFonts w:ascii="Calibri" w:eastAsia="Times New Roman" w:hAnsi="Calibri" w:cs="Times New Roman"/>
                <w:color w:val="000000"/>
              </w:rPr>
            </w:pPr>
          </w:p>
        </w:tc>
      </w:tr>
      <w:tr w:rsidR="003655FC" w:rsidRPr="003655FC" w14:paraId="32F32C99" w14:textId="77777777" w:rsidTr="003655FC">
        <w:trPr>
          <w:trHeight w:val="300"/>
        </w:trPr>
        <w:tc>
          <w:tcPr>
            <w:tcW w:w="2765" w:type="dxa"/>
            <w:tcBorders>
              <w:top w:val="nil"/>
              <w:left w:val="nil"/>
              <w:bottom w:val="nil"/>
              <w:right w:val="nil"/>
            </w:tcBorders>
            <w:shd w:val="clear" w:color="auto" w:fill="auto"/>
            <w:noWrap/>
            <w:vAlign w:val="bottom"/>
            <w:hideMark/>
          </w:tcPr>
          <w:p w14:paraId="74CCA4E4" w14:textId="77777777" w:rsidR="003655FC" w:rsidRPr="003655FC" w:rsidRDefault="003655FC" w:rsidP="003655FC">
            <w:pPr>
              <w:spacing w:after="0" w:line="240" w:lineRule="auto"/>
              <w:rPr>
                <w:rFonts w:ascii="Calibri" w:eastAsia="Times New Roman" w:hAnsi="Calibri" w:cs="Times New Roman"/>
                <w:color w:val="000000"/>
              </w:rPr>
            </w:pPr>
          </w:p>
        </w:tc>
        <w:tc>
          <w:tcPr>
            <w:tcW w:w="1302" w:type="dxa"/>
            <w:tcBorders>
              <w:top w:val="nil"/>
              <w:left w:val="nil"/>
              <w:bottom w:val="nil"/>
              <w:right w:val="nil"/>
            </w:tcBorders>
            <w:shd w:val="clear" w:color="auto" w:fill="auto"/>
            <w:noWrap/>
            <w:vAlign w:val="bottom"/>
            <w:hideMark/>
          </w:tcPr>
          <w:p w14:paraId="69DEBD88"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2014</w:t>
            </w:r>
          </w:p>
        </w:tc>
        <w:tc>
          <w:tcPr>
            <w:tcW w:w="1303" w:type="dxa"/>
            <w:tcBorders>
              <w:top w:val="nil"/>
              <w:left w:val="nil"/>
              <w:bottom w:val="nil"/>
              <w:right w:val="nil"/>
            </w:tcBorders>
            <w:shd w:val="clear" w:color="auto" w:fill="auto"/>
            <w:noWrap/>
            <w:vAlign w:val="bottom"/>
            <w:hideMark/>
          </w:tcPr>
          <w:p w14:paraId="2119EA3E"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2015</w:t>
            </w:r>
          </w:p>
        </w:tc>
        <w:tc>
          <w:tcPr>
            <w:tcW w:w="1371" w:type="dxa"/>
            <w:tcBorders>
              <w:top w:val="nil"/>
              <w:left w:val="nil"/>
              <w:bottom w:val="nil"/>
              <w:right w:val="nil"/>
            </w:tcBorders>
            <w:shd w:val="clear" w:color="auto" w:fill="auto"/>
            <w:noWrap/>
            <w:vAlign w:val="bottom"/>
            <w:hideMark/>
          </w:tcPr>
          <w:p w14:paraId="7A3C0C36"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2016</w:t>
            </w:r>
          </w:p>
        </w:tc>
        <w:tc>
          <w:tcPr>
            <w:tcW w:w="1371" w:type="dxa"/>
            <w:tcBorders>
              <w:top w:val="nil"/>
              <w:left w:val="nil"/>
              <w:bottom w:val="nil"/>
              <w:right w:val="nil"/>
            </w:tcBorders>
            <w:shd w:val="clear" w:color="auto" w:fill="auto"/>
            <w:noWrap/>
            <w:vAlign w:val="bottom"/>
            <w:hideMark/>
          </w:tcPr>
          <w:p w14:paraId="6CAD5C97"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2017</w:t>
            </w:r>
          </w:p>
        </w:tc>
        <w:tc>
          <w:tcPr>
            <w:tcW w:w="1371" w:type="dxa"/>
            <w:tcBorders>
              <w:top w:val="nil"/>
              <w:left w:val="nil"/>
              <w:bottom w:val="nil"/>
              <w:right w:val="nil"/>
            </w:tcBorders>
            <w:shd w:val="clear" w:color="auto" w:fill="auto"/>
            <w:noWrap/>
            <w:vAlign w:val="bottom"/>
            <w:hideMark/>
          </w:tcPr>
          <w:p w14:paraId="51C5F920"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2018</w:t>
            </w:r>
          </w:p>
        </w:tc>
      </w:tr>
      <w:tr w:rsidR="003655FC" w:rsidRPr="003655FC" w14:paraId="4C5D898F" w14:textId="77777777" w:rsidTr="003655FC">
        <w:trPr>
          <w:trHeight w:val="300"/>
        </w:trPr>
        <w:tc>
          <w:tcPr>
            <w:tcW w:w="2765" w:type="dxa"/>
            <w:tcBorders>
              <w:top w:val="nil"/>
              <w:left w:val="nil"/>
              <w:bottom w:val="nil"/>
              <w:right w:val="nil"/>
            </w:tcBorders>
            <w:shd w:val="clear" w:color="auto" w:fill="auto"/>
            <w:noWrap/>
            <w:vAlign w:val="bottom"/>
            <w:hideMark/>
          </w:tcPr>
          <w:p w14:paraId="3602B99B" w14:textId="77777777" w:rsidR="003655FC" w:rsidRPr="003655FC" w:rsidRDefault="003655FC" w:rsidP="003655FC">
            <w:pPr>
              <w:spacing w:after="0" w:line="240" w:lineRule="auto"/>
              <w:rPr>
                <w:rFonts w:ascii="Calibri" w:eastAsia="Times New Roman" w:hAnsi="Calibri" w:cs="Times New Roman"/>
                <w:b/>
                <w:bCs/>
                <w:color w:val="000000"/>
              </w:rPr>
            </w:pPr>
            <w:r w:rsidRPr="003655FC">
              <w:rPr>
                <w:rFonts w:ascii="Calibri" w:eastAsia="Times New Roman" w:hAnsi="Calibri" w:cs="Times New Roman"/>
                <w:b/>
                <w:bCs/>
                <w:color w:val="000000"/>
              </w:rPr>
              <w:t>Income Statement</w:t>
            </w:r>
          </w:p>
        </w:tc>
        <w:tc>
          <w:tcPr>
            <w:tcW w:w="1302" w:type="dxa"/>
            <w:tcBorders>
              <w:top w:val="nil"/>
              <w:left w:val="nil"/>
              <w:bottom w:val="nil"/>
              <w:right w:val="nil"/>
            </w:tcBorders>
            <w:shd w:val="clear" w:color="auto" w:fill="auto"/>
            <w:noWrap/>
            <w:vAlign w:val="bottom"/>
            <w:hideMark/>
          </w:tcPr>
          <w:p w14:paraId="219748DA" w14:textId="77777777" w:rsidR="003655FC" w:rsidRPr="003655FC" w:rsidRDefault="003655FC" w:rsidP="003655FC">
            <w:pPr>
              <w:spacing w:after="0" w:line="240" w:lineRule="auto"/>
              <w:rPr>
                <w:rFonts w:ascii="Calibri" w:eastAsia="Times New Roman" w:hAnsi="Calibri" w:cs="Times New Roman"/>
                <w:color w:val="000000"/>
              </w:rPr>
            </w:pPr>
          </w:p>
        </w:tc>
        <w:tc>
          <w:tcPr>
            <w:tcW w:w="1303" w:type="dxa"/>
            <w:tcBorders>
              <w:top w:val="nil"/>
              <w:left w:val="nil"/>
              <w:bottom w:val="nil"/>
              <w:right w:val="nil"/>
            </w:tcBorders>
            <w:shd w:val="clear" w:color="auto" w:fill="auto"/>
            <w:noWrap/>
            <w:vAlign w:val="bottom"/>
            <w:hideMark/>
          </w:tcPr>
          <w:p w14:paraId="43D288FE" w14:textId="77777777" w:rsidR="003655FC" w:rsidRPr="003655FC" w:rsidRDefault="003655FC" w:rsidP="003655FC">
            <w:pPr>
              <w:spacing w:after="0" w:line="240" w:lineRule="auto"/>
              <w:rPr>
                <w:rFonts w:ascii="Calibri" w:eastAsia="Times New Roman" w:hAnsi="Calibri" w:cs="Times New Roman"/>
                <w:color w:val="000000"/>
              </w:rPr>
            </w:pPr>
          </w:p>
        </w:tc>
        <w:tc>
          <w:tcPr>
            <w:tcW w:w="1371" w:type="dxa"/>
            <w:tcBorders>
              <w:top w:val="nil"/>
              <w:left w:val="nil"/>
              <w:bottom w:val="nil"/>
              <w:right w:val="nil"/>
            </w:tcBorders>
            <w:shd w:val="clear" w:color="auto" w:fill="auto"/>
            <w:noWrap/>
            <w:vAlign w:val="bottom"/>
            <w:hideMark/>
          </w:tcPr>
          <w:p w14:paraId="7EDE6225" w14:textId="77777777" w:rsidR="003655FC" w:rsidRPr="003655FC" w:rsidRDefault="003655FC" w:rsidP="003655FC">
            <w:pPr>
              <w:spacing w:after="0" w:line="240" w:lineRule="auto"/>
              <w:rPr>
                <w:rFonts w:ascii="Calibri" w:eastAsia="Times New Roman" w:hAnsi="Calibri" w:cs="Times New Roman"/>
                <w:color w:val="000000"/>
              </w:rPr>
            </w:pPr>
          </w:p>
        </w:tc>
        <w:tc>
          <w:tcPr>
            <w:tcW w:w="1371" w:type="dxa"/>
            <w:tcBorders>
              <w:top w:val="nil"/>
              <w:left w:val="nil"/>
              <w:bottom w:val="nil"/>
              <w:right w:val="nil"/>
            </w:tcBorders>
            <w:shd w:val="clear" w:color="auto" w:fill="auto"/>
            <w:noWrap/>
            <w:vAlign w:val="bottom"/>
            <w:hideMark/>
          </w:tcPr>
          <w:p w14:paraId="34681888" w14:textId="77777777" w:rsidR="003655FC" w:rsidRPr="003655FC" w:rsidRDefault="003655FC" w:rsidP="003655FC">
            <w:pPr>
              <w:spacing w:after="0" w:line="240" w:lineRule="auto"/>
              <w:rPr>
                <w:rFonts w:ascii="Calibri" w:eastAsia="Times New Roman" w:hAnsi="Calibri" w:cs="Times New Roman"/>
                <w:color w:val="000000"/>
              </w:rPr>
            </w:pPr>
          </w:p>
        </w:tc>
        <w:tc>
          <w:tcPr>
            <w:tcW w:w="1371" w:type="dxa"/>
            <w:tcBorders>
              <w:top w:val="nil"/>
              <w:left w:val="nil"/>
              <w:bottom w:val="nil"/>
              <w:right w:val="nil"/>
            </w:tcBorders>
            <w:shd w:val="clear" w:color="auto" w:fill="auto"/>
            <w:noWrap/>
            <w:vAlign w:val="bottom"/>
            <w:hideMark/>
          </w:tcPr>
          <w:p w14:paraId="1881F33F" w14:textId="77777777" w:rsidR="003655FC" w:rsidRPr="003655FC" w:rsidRDefault="003655FC" w:rsidP="003655FC">
            <w:pPr>
              <w:spacing w:after="0" w:line="240" w:lineRule="auto"/>
              <w:rPr>
                <w:rFonts w:ascii="Calibri" w:eastAsia="Times New Roman" w:hAnsi="Calibri" w:cs="Times New Roman"/>
                <w:color w:val="000000"/>
              </w:rPr>
            </w:pPr>
          </w:p>
        </w:tc>
      </w:tr>
      <w:tr w:rsidR="003655FC" w:rsidRPr="003655FC" w14:paraId="2EE8E70C" w14:textId="77777777" w:rsidTr="003655FC">
        <w:trPr>
          <w:trHeight w:val="300"/>
        </w:trPr>
        <w:tc>
          <w:tcPr>
            <w:tcW w:w="2765" w:type="dxa"/>
            <w:tcBorders>
              <w:top w:val="nil"/>
              <w:left w:val="nil"/>
              <w:bottom w:val="nil"/>
              <w:right w:val="nil"/>
            </w:tcBorders>
            <w:shd w:val="clear" w:color="auto" w:fill="auto"/>
            <w:noWrap/>
            <w:vAlign w:val="bottom"/>
            <w:hideMark/>
          </w:tcPr>
          <w:p w14:paraId="3B730C57" w14:textId="77777777" w:rsidR="003655FC" w:rsidRPr="003655FC" w:rsidRDefault="003655FC" w:rsidP="003655FC">
            <w:pPr>
              <w:spacing w:after="0" w:line="240" w:lineRule="auto"/>
              <w:rPr>
                <w:rFonts w:ascii="Calibri" w:eastAsia="Times New Roman" w:hAnsi="Calibri" w:cs="Times New Roman"/>
                <w:color w:val="000000"/>
              </w:rPr>
            </w:pPr>
            <w:r w:rsidRPr="003655FC">
              <w:rPr>
                <w:rFonts w:ascii="Calibri" w:eastAsia="Times New Roman" w:hAnsi="Calibri" w:cs="Times New Roman"/>
                <w:color w:val="000000"/>
              </w:rPr>
              <w:t>Net Sales</w:t>
            </w:r>
          </w:p>
        </w:tc>
        <w:tc>
          <w:tcPr>
            <w:tcW w:w="1302" w:type="dxa"/>
            <w:tcBorders>
              <w:top w:val="nil"/>
              <w:left w:val="nil"/>
              <w:bottom w:val="nil"/>
              <w:right w:val="nil"/>
            </w:tcBorders>
            <w:shd w:val="clear" w:color="auto" w:fill="auto"/>
            <w:noWrap/>
            <w:vAlign w:val="bottom"/>
            <w:hideMark/>
          </w:tcPr>
          <w:p w14:paraId="47AD33D5"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$150,000.00 </w:t>
            </w:r>
          </w:p>
        </w:tc>
        <w:tc>
          <w:tcPr>
            <w:tcW w:w="1303" w:type="dxa"/>
            <w:tcBorders>
              <w:top w:val="nil"/>
              <w:left w:val="nil"/>
              <w:bottom w:val="nil"/>
              <w:right w:val="nil"/>
            </w:tcBorders>
            <w:shd w:val="clear" w:color="auto" w:fill="auto"/>
            <w:noWrap/>
            <w:vAlign w:val="bottom"/>
            <w:hideMark/>
          </w:tcPr>
          <w:p w14:paraId="5AAA3E21"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$195,000.00 </w:t>
            </w:r>
          </w:p>
        </w:tc>
        <w:tc>
          <w:tcPr>
            <w:tcW w:w="1371" w:type="dxa"/>
            <w:tcBorders>
              <w:top w:val="nil"/>
              <w:left w:val="nil"/>
              <w:bottom w:val="nil"/>
              <w:right w:val="nil"/>
            </w:tcBorders>
            <w:shd w:val="clear" w:color="auto" w:fill="auto"/>
            <w:noWrap/>
            <w:vAlign w:val="bottom"/>
            <w:hideMark/>
          </w:tcPr>
          <w:p w14:paraId="501E6A54"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$253,500.00 </w:t>
            </w:r>
          </w:p>
        </w:tc>
        <w:tc>
          <w:tcPr>
            <w:tcW w:w="1371" w:type="dxa"/>
            <w:tcBorders>
              <w:top w:val="nil"/>
              <w:left w:val="nil"/>
              <w:bottom w:val="nil"/>
              <w:right w:val="nil"/>
            </w:tcBorders>
            <w:shd w:val="clear" w:color="auto" w:fill="auto"/>
            <w:noWrap/>
            <w:vAlign w:val="bottom"/>
            <w:hideMark/>
          </w:tcPr>
          <w:p w14:paraId="39E1F966"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$329,550.00 </w:t>
            </w:r>
          </w:p>
        </w:tc>
        <w:tc>
          <w:tcPr>
            <w:tcW w:w="1371" w:type="dxa"/>
            <w:tcBorders>
              <w:top w:val="nil"/>
              <w:left w:val="nil"/>
              <w:bottom w:val="nil"/>
              <w:right w:val="nil"/>
            </w:tcBorders>
            <w:shd w:val="clear" w:color="auto" w:fill="auto"/>
            <w:noWrap/>
            <w:vAlign w:val="bottom"/>
            <w:hideMark/>
          </w:tcPr>
          <w:p w14:paraId="2D299293"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$428,415.00 </w:t>
            </w:r>
          </w:p>
        </w:tc>
      </w:tr>
      <w:tr w:rsidR="003655FC" w:rsidRPr="003655FC" w14:paraId="3535C7CD" w14:textId="77777777" w:rsidTr="003655FC">
        <w:trPr>
          <w:trHeight w:val="300"/>
        </w:trPr>
        <w:tc>
          <w:tcPr>
            <w:tcW w:w="2765" w:type="dxa"/>
            <w:tcBorders>
              <w:top w:val="nil"/>
              <w:left w:val="nil"/>
              <w:bottom w:val="nil"/>
              <w:right w:val="nil"/>
            </w:tcBorders>
            <w:shd w:val="clear" w:color="auto" w:fill="auto"/>
            <w:noWrap/>
            <w:vAlign w:val="bottom"/>
            <w:hideMark/>
          </w:tcPr>
          <w:p w14:paraId="37F48270" w14:textId="77777777" w:rsidR="003655FC" w:rsidRPr="003655FC" w:rsidRDefault="003655FC" w:rsidP="003655FC">
            <w:pPr>
              <w:spacing w:after="0" w:line="240" w:lineRule="auto"/>
              <w:rPr>
                <w:rFonts w:ascii="Calibri" w:eastAsia="Times New Roman" w:hAnsi="Calibri" w:cs="Times New Roman"/>
                <w:color w:val="000000"/>
              </w:rPr>
            </w:pPr>
            <w:r w:rsidRPr="003655FC">
              <w:rPr>
                <w:rFonts w:ascii="Calibri" w:eastAsia="Times New Roman" w:hAnsi="Calibri" w:cs="Times New Roman"/>
                <w:color w:val="000000"/>
              </w:rPr>
              <w:t>Less Cost of Goods Sold</w:t>
            </w:r>
          </w:p>
        </w:tc>
        <w:tc>
          <w:tcPr>
            <w:tcW w:w="1302" w:type="dxa"/>
            <w:tcBorders>
              <w:top w:val="nil"/>
              <w:left w:val="nil"/>
              <w:bottom w:val="nil"/>
              <w:right w:val="nil"/>
            </w:tcBorders>
            <w:shd w:val="clear" w:color="auto" w:fill="auto"/>
            <w:noWrap/>
            <w:vAlign w:val="bottom"/>
            <w:hideMark/>
          </w:tcPr>
          <w:p w14:paraId="3A3CDCAD"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$50,000.00 </w:t>
            </w:r>
          </w:p>
        </w:tc>
        <w:tc>
          <w:tcPr>
            <w:tcW w:w="1303" w:type="dxa"/>
            <w:tcBorders>
              <w:top w:val="nil"/>
              <w:left w:val="nil"/>
              <w:bottom w:val="nil"/>
              <w:right w:val="nil"/>
            </w:tcBorders>
            <w:shd w:val="clear" w:color="auto" w:fill="auto"/>
            <w:noWrap/>
            <w:vAlign w:val="bottom"/>
            <w:hideMark/>
          </w:tcPr>
          <w:p w14:paraId="4BEAB875"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$65,000.00 </w:t>
            </w:r>
          </w:p>
        </w:tc>
        <w:tc>
          <w:tcPr>
            <w:tcW w:w="1371" w:type="dxa"/>
            <w:tcBorders>
              <w:top w:val="nil"/>
              <w:left w:val="nil"/>
              <w:bottom w:val="nil"/>
              <w:right w:val="nil"/>
            </w:tcBorders>
            <w:shd w:val="clear" w:color="auto" w:fill="auto"/>
            <w:noWrap/>
            <w:vAlign w:val="bottom"/>
            <w:hideMark/>
          </w:tcPr>
          <w:p w14:paraId="06B331A8"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$84,500.00 </w:t>
            </w:r>
          </w:p>
        </w:tc>
        <w:tc>
          <w:tcPr>
            <w:tcW w:w="1371" w:type="dxa"/>
            <w:tcBorders>
              <w:top w:val="nil"/>
              <w:left w:val="nil"/>
              <w:bottom w:val="nil"/>
              <w:right w:val="nil"/>
            </w:tcBorders>
            <w:shd w:val="clear" w:color="auto" w:fill="auto"/>
            <w:noWrap/>
            <w:vAlign w:val="bottom"/>
            <w:hideMark/>
          </w:tcPr>
          <w:p w14:paraId="2384A2A5"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$109,850.00 </w:t>
            </w:r>
          </w:p>
        </w:tc>
        <w:tc>
          <w:tcPr>
            <w:tcW w:w="1371" w:type="dxa"/>
            <w:tcBorders>
              <w:top w:val="nil"/>
              <w:left w:val="nil"/>
              <w:bottom w:val="nil"/>
              <w:right w:val="nil"/>
            </w:tcBorders>
            <w:shd w:val="clear" w:color="auto" w:fill="auto"/>
            <w:noWrap/>
            <w:vAlign w:val="bottom"/>
            <w:hideMark/>
          </w:tcPr>
          <w:p w14:paraId="326058A7"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$142,805.00 </w:t>
            </w:r>
          </w:p>
        </w:tc>
      </w:tr>
      <w:tr w:rsidR="003655FC" w:rsidRPr="003655FC" w14:paraId="12C7FAD4" w14:textId="77777777" w:rsidTr="003655FC">
        <w:trPr>
          <w:trHeight w:val="300"/>
        </w:trPr>
        <w:tc>
          <w:tcPr>
            <w:tcW w:w="2765" w:type="dxa"/>
            <w:tcBorders>
              <w:top w:val="nil"/>
              <w:left w:val="nil"/>
              <w:bottom w:val="nil"/>
              <w:right w:val="nil"/>
            </w:tcBorders>
            <w:shd w:val="clear" w:color="auto" w:fill="auto"/>
            <w:noWrap/>
            <w:vAlign w:val="bottom"/>
            <w:hideMark/>
          </w:tcPr>
          <w:p w14:paraId="6B3EC1BC" w14:textId="77777777" w:rsidR="003655FC" w:rsidRPr="003655FC" w:rsidRDefault="003655FC" w:rsidP="003655FC">
            <w:pPr>
              <w:spacing w:after="0" w:line="240" w:lineRule="auto"/>
              <w:rPr>
                <w:rFonts w:ascii="Calibri" w:eastAsia="Times New Roman" w:hAnsi="Calibri" w:cs="Times New Roman"/>
                <w:color w:val="000000"/>
              </w:rPr>
            </w:pPr>
            <w:r w:rsidRPr="003655FC">
              <w:rPr>
                <w:rFonts w:ascii="Calibri" w:eastAsia="Times New Roman" w:hAnsi="Calibri" w:cs="Times New Roman"/>
                <w:color w:val="000000"/>
              </w:rPr>
              <w:t>Gross Profit</w:t>
            </w:r>
          </w:p>
        </w:tc>
        <w:tc>
          <w:tcPr>
            <w:tcW w:w="1302" w:type="dxa"/>
            <w:tcBorders>
              <w:top w:val="nil"/>
              <w:left w:val="nil"/>
              <w:bottom w:val="nil"/>
              <w:right w:val="nil"/>
            </w:tcBorders>
            <w:shd w:val="clear" w:color="auto" w:fill="auto"/>
            <w:noWrap/>
            <w:vAlign w:val="bottom"/>
            <w:hideMark/>
          </w:tcPr>
          <w:p w14:paraId="619B4753"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$100,000.00 </w:t>
            </w:r>
          </w:p>
        </w:tc>
        <w:tc>
          <w:tcPr>
            <w:tcW w:w="1303" w:type="dxa"/>
            <w:tcBorders>
              <w:top w:val="nil"/>
              <w:left w:val="nil"/>
              <w:bottom w:val="nil"/>
              <w:right w:val="nil"/>
            </w:tcBorders>
            <w:shd w:val="clear" w:color="auto" w:fill="auto"/>
            <w:noWrap/>
            <w:vAlign w:val="bottom"/>
            <w:hideMark/>
          </w:tcPr>
          <w:p w14:paraId="1D0C2913"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$130,000.00 </w:t>
            </w:r>
          </w:p>
        </w:tc>
        <w:tc>
          <w:tcPr>
            <w:tcW w:w="1371" w:type="dxa"/>
            <w:tcBorders>
              <w:top w:val="nil"/>
              <w:left w:val="nil"/>
              <w:bottom w:val="nil"/>
              <w:right w:val="nil"/>
            </w:tcBorders>
            <w:shd w:val="clear" w:color="auto" w:fill="auto"/>
            <w:noWrap/>
            <w:vAlign w:val="bottom"/>
            <w:hideMark/>
          </w:tcPr>
          <w:p w14:paraId="76908348"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$169,000.00 </w:t>
            </w:r>
          </w:p>
        </w:tc>
        <w:tc>
          <w:tcPr>
            <w:tcW w:w="1371" w:type="dxa"/>
            <w:tcBorders>
              <w:top w:val="nil"/>
              <w:left w:val="nil"/>
              <w:bottom w:val="nil"/>
              <w:right w:val="nil"/>
            </w:tcBorders>
            <w:shd w:val="clear" w:color="auto" w:fill="auto"/>
            <w:noWrap/>
            <w:vAlign w:val="bottom"/>
            <w:hideMark/>
          </w:tcPr>
          <w:p w14:paraId="21096901"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$219,700.00 </w:t>
            </w:r>
          </w:p>
        </w:tc>
        <w:tc>
          <w:tcPr>
            <w:tcW w:w="1371" w:type="dxa"/>
            <w:tcBorders>
              <w:top w:val="nil"/>
              <w:left w:val="nil"/>
              <w:bottom w:val="nil"/>
              <w:right w:val="nil"/>
            </w:tcBorders>
            <w:shd w:val="clear" w:color="auto" w:fill="auto"/>
            <w:noWrap/>
            <w:vAlign w:val="bottom"/>
            <w:hideMark/>
          </w:tcPr>
          <w:p w14:paraId="010E0AFB"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$285,610.00 </w:t>
            </w:r>
          </w:p>
        </w:tc>
      </w:tr>
      <w:tr w:rsidR="003655FC" w:rsidRPr="003655FC" w14:paraId="79E97812" w14:textId="77777777" w:rsidTr="003655FC">
        <w:trPr>
          <w:trHeight w:val="300"/>
        </w:trPr>
        <w:tc>
          <w:tcPr>
            <w:tcW w:w="2765" w:type="dxa"/>
            <w:tcBorders>
              <w:top w:val="nil"/>
              <w:left w:val="nil"/>
              <w:bottom w:val="nil"/>
              <w:right w:val="nil"/>
            </w:tcBorders>
            <w:shd w:val="clear" w:color="auto" w:fill="auto"/>
            <w:noWrap/>
            <w:vAlign w:val="bottom"/>
            <w:hideMark/>
          </w:tcPr>
          <w:p w14:paraId="1CEE60F9" w14:textId="77777777" w:rsidR="003655FC" w:rsidRPr="003655FC" w:rsidRDefault="003655FC" w:rsidP="003655FC">
            <w:pPr>
              <w:spacing w:after="0" w:line="240" w:lineRule="auto"/>
              <w:rPr>
                <w:rFonts w:ascii="Calibri" w:eastAsia="Times New Roman" w:hAnsi="Calibri" w:cs="Times New Roman"/>
                <w:color w:val="000000"/>
              </w:rPr>
            </w:pPr>
            <w:r w:rsidRPr="003655FC">
              <w:rPr>
                <w:rFonts w:ascii="Calibri" w:eastAsia="Times New Roman" w:hAnsi="Calibri" w:cs="Times New Roman"/>
                <w:color w:val="000000"/>
              </w:rPr>
              <w:t>Operating Expenses</w:t>
            </w:r>
          </w:p>
        </w:tc>
        <w:tc>
          <w:tcPr>
            <w:tcW w:w="1302" w:type="dxa"/>
            <w:tcBorders>
              <w:top w:val="nil"/>
              <w:left w:val="nil"/>
              <w:bottom w:val="nil"/>
              <w:right w:val="nil"/>
            </w:tcBorders>
            <w:shd w:val="clear" w:color="auto" w:fill="auto"/>
            <w:noWrap/>
            <w:vAlign w:val="bottom"/>
            <w:hideMark/>
          </w:tcPr>
          <w:p w14:paraId="000AFA27"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$9,500.00 </w:t>
            </w:r>
          </w:p>
        </w:tc>
        <w:tc>
          <w:tcPr>
            <w:tcW w:w="1303" w:type="dxa"/>
            <w:tcBorders>
              <w:top w:val="nil"/>
              <w:left w:val="nil"/>
              <w:bottom w:val="nil"/>
              <w:right w:val="nil"/>
            </w:tcBorders>
            <w:shd w:val="clear" w:color="auto" w:fill="auto"/>
            <w:noWrap/>
            <w:vAlign w:val="bottom"/>
            <w:hideMark/>
          </w:tcPr>
          <w:p w14:paraId="402B6327"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$10,850.00 </w:t>
            </w:r>
          </w:p>
        </w:tc>
        <w:tc>
          <w:tcPr>
            <w:tcW w:w="1371" w:type="dxa"/>
            <w:tcBorders>
              <w:top w:val="nil"/>
              <w:left w:val="nil"/>
              <w:bottom w:val="nil"/>
              <w:right w:val="nil"/>
            </w:tcBorders>
            <w:shd w:val="clear" w:color="auto" w:fill="auto"/>
            <w:noWrap/>
            <w:vAlign w:val="bottom"/>
            <w:hideMark/>
          </w:tcPr>
          <w:p w14:paraId="5B879B1C"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$12,605.00 </w:t>
            </w:r>
          </w:p>
        </w:tc>
        <w:tc>
          <w:tcPr>
            <w:tcW w:w="1371" w:type="dxa"/>
            <w:tcBorders>
              <w:top w:val="nil"/>
              <w:left w:val="nil"/>
              <w:bottom w:val="nil"/>
              <w:right w:val="nil"/>
            </w:tcBorders>
            <w:shd w:val="clear" w:color="auto" w:fill="auto"/>
            <w:noWrap/>
            <w:vAlign w:val="bottom"/>
            <w:hideMark/>
          </w:tcPr>
          <w:p w14:paraId="7C56590F"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$14,886.50 </w:t>
            </w:r>
          </w:p>
        </w:tc>
        <w:tc>
          <w:tcPr>
            <w:tcW w:w="1371" w:type="dxa"/>
            <w:tcBorders>
              <w:top w:val="nil"/>
              <w:left w:val="nil"/>
              <w:bottom w:val="nil"/>
              <w:right w:val="nil"/>
            </w:tcBorders>
            <w:shd w:val="clear" w:color="auto" w:fill="auto"/>
            <w:noWrap/>
            <w:vAlign w:val="bottom"/>
            <w:hideMark/>
          </w:tcPr>
          <w:p w14:paraId="17A39720"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$17,852.45 </w:t>
            </w:r>
          </w:p>
        </w:tc>
      </w:tr>
      <w:tr w:rsidR="003655FC" w:rsidRPr="003655FC" w14:paraId="6D2D6598" w14:textId="77777777" w:rsidTr="003655FC">
        <w:trPr>
          <w:trHeight w:val="300"/>
        </w:trPr>
        <w:tc>
          <w:tcPr>
            <w:tcW w:w="2765" w:type="dxa"/>
            <w:tcBorders>
              <w:top w:val="nil"/>
              <w:left w:val="nil"/>
              <w:bottom w:val="nil"/>
              <w:right w:val="nil"/>
            </w:tcBorders>
            <w:shd w:val="clear" w:color="auto" w:fill="auto"/>
            <w:noWrap/>
            <w:vAlign w:val="bottom"/>
            <w:hideMark/>
          </w:tcPr>
          <w:p w14:paraId="0CB03564" w14:textId="77777777" w:rsidR="003655FC" w:rsidRPr="003655FC" w:rsidRDefault="003655FC" w:rsidP="003655FC">
            <w:pPr>
              <w:spacing w:after="0" w:line="240" w:lineRule="auto"/>
              <w:rPr>
                <w:rFonts w:ascii="Calibri" w:eastAsia="Times New Roman" w:hAnsi="Calibri" w:cs="Times New Roman"/>
                <w:color w:val="000000"/>
              </w:rPr>
            </w:pPr>
            <w:r w:rsidRPr="003655FC">
              <w:rPr>
                <w:rFonts w:ascii="Calibri" w:eastAsia="Times New Roman" w:hAnsi="Calibri" w:cs="Times New Roman"/>
                <w:color w:val="000000"/>
              </w:rPr>
              <w:t>Depreciation</w:t>
            </w:r>
          </w:p>
        </w:tc>
        <w:tc>
          <w:tcPr>
            <w:tcW w:w="1302" w:type="dxa"/>
            <w:tcBorders>
              <w:top w:val="nil"/>
              <w:left w:val="nil"/>
              <w:bottom w:val="nil"/>
              <w:right w:val="nil"/>
            </w:tcBorders>
            <w:shd w:val="clear" w:color="auto" w:fill="auto"/>
            <w:noWrap/>
            <w:vAlign w:val="bottom"/>
            <w:hideMark/>
          </w:tcPr>
          <w:p w14:paraId="5EFCF1B4"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$1,000.00 </w:t>
            </w:r>
          </w:p>
        </w:tc>
        <w:tc>
          <w:tcPr>
            <w:tcW w:w="1303" w:type="dxa"/>
            <w:tcBorders>
              <w:top w:val="nil"/>
              <w:left w:val="nil"/>
              <w:bottom w:val="nil"/>
              <w:right w:val="nil"/>
            </w:tcBorders>
            <w:shd w:val="clear" w:color="auto" w:fill="auto"/>
            <w:noWrap/>
            <w:vAlign w:val="bottom"/>
            <w:hideMark/>
          </w:tcPr>
          <w:p w14:paraId="28D15EF5"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$1,300.00 </w:t>
            </w:r>
          </w:p>
        </w:tc>
        <w:tc>
          <w:tcPr>
            <w:tcW w:w="1371" w:type="dxa"/>
            <w:tcBorders>
              <w:top w:val="nil"/>
              <w:left w:val="nil"/>
              <w:bottom w:val="nil"/>
              <w:right w:val="nil"/>
            </w:tcBorders>
            <w:shd w:val="clear" w:color="auto" w:fill="auto"/>
            <w:noWrap/>
            <w:vAlign w:val="bottom"/>
            <w:hideMark/>
          </w:tcPr>
          <w:p w14:paraId="0334AB4F"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$1,690.00 </w:t>
            </w:r>
          </w:p>
        </w:tc>
        <w:tc>
          <w:tcPr>
            <w:tcW w:w="1371" w:type="dxa"/>
            <w:tcBorders>
              <w:top w:val="nil"/>
              <w:left w:val="nil"/>
              <w:bottom w:val="nil"/>
              <w:right w:val="nil"/>
            </w:tcBorders>
            <w:shd w:val="clear" w:color="auto" w:fill="auto"/>
            <w:noWrap/>
            <w:vAlign w:val="bottom"/>
            <w:hideMark/>
          </w:tcPr>
          <w:p w14:paraId="169CA20F"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$2,197.00 </w:t>
            </w:r>
          </w:p>
        </w:tc>
        <w:tc>
          <w:tcPr>
            <w:tcW w:w="1371" w:type="dxa"/>
            <w:tcBorders>
              <w:top w:val="nil"/>
              <w:left w:val="nil"/>
              <w:bottom w:val="nil"/>
              <w:right w:val="nil"/>
            </w:tcBorders>
            <w:shd w:val="clear" w:color="auto" w:fill="auto"/>
            <w:noWrap/>
            <w:vAlign w:val="bottom"/>
            <w:hideMark/>
          </w:tcPr>
          <w:p w14:paraId="1201E150"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$2,856.10 </w:t>
            </w:r>
          </w:p>
        </w:tc>
      </w:tr>
      <w:tr w:rsidR="003655FC" w:rsidRPr="003655FC" w14:paraId="169614E7" w14:textId="77777777" w:rsidTr="003655FC">
        <w:trPr>
          <w:trHeight w:val="300"/>
        </w:trPr>
        <w:tc>
          <w:tcPr>
            <w:tcW w:w="2765" w:type="dxa"/>
            <w:tcBorders>
              <w:top w:val="nil"/>
              <w:left w:val="nil"/>
              <w:bottom w:val="nil"/>
              <w:right w:val="nil"/>
            </w:tcBorders>
            <w:shd w:val="clear" w:color="auto" w:fill="auto"/>
            <w:noWrap/>
            <w:vAlign w:val="bottom"/>
            <w:hideMark/>
          </w:tcPr>
          <w:p w14:paraId="019F6684" w14:textId="77777777" w:rsidR="003655FC" w:rsidRPr="003655FC" w:rsidRDefault="003655FC" w:rsidP="003655FC">
            <w:pPr>
              <w:spacing w:after="0" w:line="240" w:lineRule="auto"/>
              <w:rPr>
                <w:rFonts w:ascii="Calibri" w:eastAsia="Times New Roman" w:hAnsi="Calibri" w:cs="Times New Roman"/>
                <w:color w:val="000000"/>
              </w:rPr>
            </w:pPr>
            <w:r w:rsidRPr="003655FC">
              <w:rPr>
                <w:rFonts w:ascii="Calibri" w:eastAsia="Times New Roman" w:hAnsi="Calibri" w:cs="Times New Roman"/>
                <w:color w:val="000000"/>
              </w:rPr>
              <w:t>EBIT</w:t>
            </w:r>
          </w:p>
        </w:tc>
        <w:tc>
          <w:tcPr>
            <w:tcW w:w="1302" w:type="dxa"/>
            <w:tcBorders>
              <w:top w:val="nil"/>
              <w:left w:val="nil"/>
              <w:bottom w:val="nil"/>
              <w:right w:val="nil"/>
            </w:tcBorders>
            <w:shd w:val="clear" w:color="auto" w:fill="auto"/>
            <w:noWrap/>
            <w:vAlign w:val="bottom"/>
            <w:hideMark/>
          </w:tcPr>
          <w:p w14:paraId="5B2C97D0"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$89,500.00 </w:t>
            </w:r>
          </w:p>
        </w:tc>
        <w:tc>
          <w:tcPr>
            <w:tcW w:w="1303" w:type="dxa"/>
            <w:tcBorders>
              <w:top w:val="nil"/>
              <w:left w:val="nil"/>
              <w:bottom w:val="nil"/>
              <w:right w:val="nil"/>
            </w:tcBorders>
            <w:shd w:val="clear" w:color="auto" w:fill="auto"/>
            <w:noWrap/>
            <w:vAlign w:val="bottom"/>
            <w:hideMark/>
          </w:tcPr>
          <w:p w14:paraId="58C8F9CD"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$117,850.00 </w:t>
            </w:r>
          </w:p>
        </w:tc>
        <w:tc>
          <w:tcPr>
            <w:tcW w:w="1371" w:type="dxa"/>
            <w:tcBorders>
              <w:top w:val="nil"/>
              <w:left w:val="nil"/>
              <w:bottom w:val="nil"/>
              <w:right w:val="nil"/>
            </w:tcBorders>
            <w:shd w:val="clear" w:color="auto" w:fill="auto"/>
            <w:noWrap/>
            <w:vAlign w:val="bottom"/>
            <w:hideMark/>
          </w:tcPr>
          <w:p w14:paraId="312420B7"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$154,705.00 </w:t>
            </w:r>
          </w:p>
        </w:tc>
        <w:tc>
          <w:tcPr>
            <w:tcW w:w="1371" w:type="dxa"/>
            <w:tcBorders>
              <w:top w:val="nil"/>
              <w:left w:val="nil"/>
              <w:bottom w:val="nil"/>
              <w:right w:val="nil"/>
            </w:tcBorders>
            <w:shd w:val="clear" w:color="auto" w:fill="auto"/>
            <w:noWrap/>
            <w:vAlign w:val="bottom"/>
            <w:hideMark/>
          </w:tcPr>
          <w:p w14:paraId="5207CDE4"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$202,616.50 </w:t>
            </w:r>
          </w:p>
        </w:tc>
        <w:tc>
          <w:tcPr>
            <w:tcW w:w="1371" w:type="dxa"/>
            <w:tcBorders>
              <w:top w:val="nil"/>
              <w:left w:val="nil"/>
              <w:bottom w:val="nil"/>
              <w:right w:val="nil"/>
            </w:tcBorders>
            <w:shd w:val="clear" w:color="auto" w:fill="auto"/>
            <w:noWrap/>
            <w:vAlign w:val="bottom"/>
            <w:hideMark/>
          </w:tcPr>
          <w:p w14:paraId="107293A0"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$264,901.45 </w:t>
            </w:r>
          </w:p>
        </w:tc>
      </w:tr>
      <w:tr w:rsidR="003655FC" w:rsidRPr="003655FC" w14:paraId="27DA17BC" w14:textId="77777777" w:rsidTr="003655FC">
        <w:trPr>
          <w:trHeight w:val="300"/>
        </w:trPr>
        <w:tc>
          <w:tcPr>
            <w:tcW w:w="2765" w:type="dxa"/>
            <w:tcBorders>
              <w:top w:val="nil"/>
              <w:left w:val="nil"/>
              <w:bottom w:val="nil"/>
              <w:right w:val="nil"/>
            </w:tcBorders>
            <w:shd w:val="clear" w:color="auto" w:fill="auto"/>
            <w:noWrap/>
            <w:vAlign w:val="bottom"/>
            <w:hideMark/>
          </w:tcPr>
          <w:p w14:paraId="16ACA91A" w14:textId="77777777" w:rsidR="003655FC" w:rsidRPr="003655FC" w:rsidRDefault="003655FC" w:rsidP="003655FC">
            <w:pPr>
              <w:spacing w:after="0" w:line="240" w:lineRule="auto"/>
              <w:rPr>
                <w:rFonts w:ascii="Calibri" w:eastAsia="Times New Roman" w:hAnsi="Calibri" w:cs="Times New Roman"/>
                <w:color w:val="000000"/>
              </w:rPr>
            </w:pPr>
            <w:r w:rsidRPr="003655FC">
              <w:rPr>
                <w:rFonts w:ascii="Calibri" w:eastAsia="Times New Roman" w:hAnsi="Calibri" w:cs="Times New Roman"/>
                <w:color w:val="000000"/>
              </w:rPr>
              <w:t>Interest</w:t>
            </w:r>
          </w:p>
        </w:tc>
        <w:tc>
          <w:tcPr>
            <w:tcW w:w="1302" w:type="dxa"/>
            <w:tcBorders>
              <w:top w:val="nil"/>
              <w:left w:val="nil"/>
              <w:bottom w:val="nil"/>
              <w:right w:val="nil"/>
            </w:tcBorders>
            <w:shd w:val="clear" w:color="auto" w:fill="auto"/>
            <w:noWrap/>
            <w:vAlign w:val="bottom"/>
            <w:hideMark/>
          </w:tcPr>
          <w:p w14:paraId="78E01359"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$4.98 </w:t>
            </w:r>
          </w:p>
        </w:tc>
        <w:tc>
          <w:tcPr>
            <w:tcW w:w="1303" w:type="dxa"/>
            <w:tcBorders>
              <w:top w:val="nil"/>
              <w:left w:val="nil"/>
              <w:bottom w:val="nil"/>
              <w:right w:val="nil"/>
            </w:tcBorders>
            <w:shd w:val="clear" w:color="auto" w:fill="auto"/>
            <w:noWrap/>
            <w:vAlign w:val="bottom"/>
            <w:hideMark/>
          </w:tcPr>
          <w:p w14:paraId="4753336B"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$4.98 </w:t>
            </w:r>
          </w:p>
        </w:tc>
        <w:tc>
          <w:tcPr>
            <w:tcW w:w="1371" w:type="dxa"/>
            <w:tcBorders>
              <w:top w:val="nil"/>
              <w:left w:val="nil"/>
              <w:bottom w:val="nil"/>
              <w:right w:val="nil"/>
            </w:tcBorders>
            <w:shd w:val="clear" w:color="auto" w:fill="auto"/>
            <w:noWrap/>
            <w:vAlign w:val="bottom"/>
            <w:hideMark/>
          </w:tcPr>
          <w:p w14:paraId="5DE873E6"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$4.98 </w:t>
            </w:r>
          </w:p>
        </w:tc>
        <w:tc>
          <w:tcPr>
            <w:tcW w:w="1371" w:type="dxa"/>
            <w:tcBorders>
              <w:top w:val="nil"/>
              <w:left w:val="nil"/>
              <w:bottom w:val="nil"/>
              <w:right w:val="nil"/>
            </w:tcBorders>
            <w:shd w:val="clear" w:color="auto" w:fill="auto"/>
            <w:noWrap/>
            <w:vAlign w:val="bottom"/>
            <w:hideMark/>
          </w:tcPr>
          <w:p w14:paraId="39B32B34"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$4.98 </w:t>
            </w:r>
          </w:p>
        </w:tc>
        <w:tc>
          <w:tcPr>
            <w:tcW w:w="1371" w:type="dxa"/>
            <w:tcBorders>
              <w:top w:val="nil"/>
              <w:left w:val="nil"/>
              <w:bottom w:val="nil"/>
              <w:right w:val="nil"/>
            </w:tcBorders>
            <w:shd w:val="clear" w:color="auto" w:fill="auto"/>
            <w:noWrap/>
            <w:vAlign w:val="bottom"/>
            <w:hideMark/>
          </w:tcPr>
          <w:p w14:paraId="298D2BE7"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$4.98 </w:t>
            </w:r>
          </w:p>
        </w:tc>
      </w:tr>
      <w:tr w:rsidR="003655FC" w:rsidRPr="003655FC" w14:paraId="543AEDAE" w14:textId="77777777" w:rsidTr="003655FC">
        <w:trPr>
          <w:trHeight w:val="300"/>
        </w:trPr>
        <w:tc>
          <w:tcPr>
            <w:tcW w:w="2765" w:type="dxa"/>
            <w:tcBorders>
              <w:top w:val="nil"/>
              <w:left w:val="nil"/>
              <w:bottom w:val="nil"/>
              <w:right w:val="nil"/>
            </w:tcBorders>
            <w:shd w:val="clear" w:color="auto" w:fill="auto"/>
            <w:noWrap/>
            <w:vAlign w:val="bottom"/>
            <w:hideMark/>
          </w:tcPr>
          <w:p w14:paraId="74CD4077" w14:textId="77777777" w:rsidR="003655FC" w:rsidRPr="003655FC" w:rsidRDefault="003655FC" w:rsidP="003655FC">
            <w:pPr>
              <w:spacing w:after="0" w:line="240" w:lineRule="auto"/>
              <w:rPr>
                <w:rFonts w:ascii="Calibri" w:eastAsia="Times New Roman" w:hAnsi="Calibri" w:cs="Times New Roman"/>
                <w:color w:val="000000"/>
              </w:rPr>
            </w:pPr>
            <w:r w:rsidRPr="003655FC">
              <w:rPr>
                <w:rFonts w:ascii="Calibri" w:eastAsia="Times New Roman" w:hAnsi="Calibri" w:cs="Times New Roman"/>
                <w:color w:val="000000"/>
              </w:rPr>
              <w:t>EBT</w:t>
            </w:r>
          </w:p>
        </w:tc>
        <w:tc>
          <w:tcPr>
            <w:tcW w:w="1302" w:type="dxa"/>
            <w:tcBorders>
              <w:top w:val="nil"/>
              <w:left w:val="nil"/>
              <w:bottom w:val="nil"/>
              <w:right w:val="nil"/>
            </w:tcBorders>
            <w:shd w:val="clear" w:color="auto" w:fill="auto"/>
            <w:noWrap/>
            <w:vAlign w:val="bottom"/>
            <w:hideMark/>
          </w:tcPr>
          <w:p w14:paraId="012F05C7"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$89,495.02 </w:t>
            </w:r>
          </w:p>
        </w:tc>
        <w:tc>
          <w:tcPr>
            <w:tcW w:w="1303" w:type="dxa"/>
            <w:tcBorders>
              <w:top w:val="nil"/>
              <w:left w:val="nil"/>
              <w:bottom w:val="nil"/>
              <w:right w:val="nil"/>
            </w:tcBorders>
            <w:shd w:val="clear" w:color="auto" w:fill="auto"/>
            <w:noWrap/>
            <w:vAlign w:val="bottom"/>
            <w:hideMark/>
          </w:tcPr>
          <w:p w14:paraId="03FD502E"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$117,845.02 </w:t>
            </w:r>
          </w:p>
        </w:tc>
        <w:tc>
          <w:tcPr>
            <w:tcW w:w="1371" w:type="dxa"/>
            <w:tcBorders>
              <w:top w:val="nil"/>
              <w:left w:val="nil"/>
              <w:bottom w:val="nil"/>
              <w:right w:val="nil"/>
            </w:tcBorders>
            <w:shd w:val="clear" w:color="auto" w:fill="auto"/>
            <w:noWrap/>
            <w:vAlign w:val="bottom"/>
            <w:hideMark/>
          </w:tcPr>
          <w:p w14:paraId="27F9A09F"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$154,700.02 </w:t>
            </w:r>
          </w:p>
        </w:tc>
        <w:tc>
          <w:tcPr>
            <w:tcW w:w="1371" w:type="dxa"/>
            <w:tcBorders>
              <w:top w:val="nil"/>
              <w:left w:val="nil"/>
              <w:bottom w:val="nil"/>
              <w:right w:val="nil"/>
            </w:tcBorders>
            <w:shd w:val="clear" w:color="auto" w:fill="auto"/>
            <w:noWrap/>
            <w:vAlign w:val="bottom"/>
            <w:hideMark/>
          </w:tcPr>
          <w:p w14:paraId="2E93C3AB"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$202,611.52 </w:t>
            </w:r>
          </w:p>
        </w:tc>
        <w:tc>
          <w:tcPr>
            <w:tcW w:w="1371" w:type="dxa"/>
            <w:tcBorders>
              <w:top w:val="nil"/>
              <w:left w:val="nil"/>
              <w:bottom w:val="nil"/>
              <w:right w:val="nil"/>
            </w:tcBorders>
            <w:shd w:val="clear" w:color="auto" w:fill="auto"/>
            <w:noWrap/>
            <w:vAlign w:val="bottom"/>
            <w:hideMark/>
          </w:tcPr>
          <w:p w14:paraId="75C651BE"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$264,896.47 </w:t>
            </w:r>
          </w:p>
        </w:tc>
      </w:tr>
      <w:tr w:rsidR="003655FC" w:rsidRPr="003655FC" w14:paraId="7C07CC3E" w14:textId="77777777" w:rsidTr="003655FC">
        <w:trPr>
          <w:trHeight w:val="300"/>
        </w:trPr>
        <w:tc>
          <w:tcPr>
            <w:tcW w:w="2765" w:type="dxa"/>
            <w:tcBorders>
              <w:top w:val="nil"/>
              <w:left w:val="nil"/>
              <w:bottom w:val="nil"/>
              <w:right w:val="nil"/>
            </w:tcBorders>
            <w:shd w:val="clear" w:color="auto" w:fill="auto"/>
            <w:noWrap/>
            <w:vAlign w:val="bottom"/>
            <w:hideMark/>
          </w:tcPr>
          <w:p w14:paraId="73BD13FC" w14:textId="77777777" w:rsidR="003655FC" w:rsidRPr="003655FC" w:rsidRDefault="003655FC" w:rsidP="003655FC">
            <w:pPr>
              <w:spacing w:after="0" w:line="240" w:lineRule="auto"/>
              <w:rPr>
                <w:rFonts w:ascii="Calibri" w:eastAsia="Times New Roman" w:hAnsi="Calibri" w:cs="Times New Roman"/>
                <w:color w:val="000000"/>
              </w:rPr>
            </w:pPr>
            <w:r w:rsidRPr="003655FC">
              <w:rPr>
                <w:rFonts w:ascii="Calibri" w:eastAsia="Times New Roman" w:hAnsi="Calibri" w:cs="Times New Roman"/>
                <w:color w:val="000000"/>
              </w:rPr>
              <w:t>Less Income Taxes</w:t>
            </w:r>
          </w:p>
        </w:tc>
        <w:tc>
          <w:tcPr>
            <w:tcW w:w="1302" w:type="dxa"/>
            <w:tcBorders>
              <w:top w:val="nil"/>
              <w:left w:val="nil"/>
              <w:bottom w:val="nil"/>
              <w:right w:val="nil"/>
            </w:tcBorders>
            <w:shd w:val="clear" w:color="auto" w:fill="auto"/>
            <w:noWrap/>
            <w:vAlign w:val="bottom"/>
            <w:hideMark/>
          </w:tcPr>
          <w:p w14:paraId="37B49A57" w14:textId="77777777" w:rsidR="003655FC" w:rsidRPr="003655FC" w:rsidRDefault="003655FC" w:rsidP="003655FC">
            <w:pPr>
              <w:spacing w:after="0" w:line="240" w:lineRule="auto"/>
              <w:jc w:val="right"/>
              <w:rPr>
                <w:rFonts w:ascii="Calibri" w:eastAsia="Times New Roman" w:hAnsi="Calibri" w:cs="Times New Roman"/>
                <w:color w:val="000000"/>
                <w:sz w:val="24"/>
                <w:szCs w:val="24"/>
              </w:rPr>
            </w:pPr>
            <w:r w:rsidRPr="003655FC">
              <w:rPr>
                <w:rFonts w:ascii="Calibri" w:eastAsia="Times New Roman" w:hAnsi="Calibri" w:cs="Times New Roman"/>
                <w:color w:val="000000"/>
                <w:sz w:val="24"/>
                <w:szCs w:val="24"/>
              </w:rPr>
              <w:t>35720</w:t>
            </w:r>
          </w:p>
        </w:tc>
        <w:tc>
          <w:tcPr>
            <w:tcW w:w="1303" w:type="dxa"/>
            <w:tcBorders>
              <w:top w:val="nil"/>
              <w:left w:val="nil"/>
              <w:bottom w:val="nil"/>
              <w:right w:val="nil"/>
            </w:tcBorders>
            <w:shd w:val="clear" w:color="auto" w:fill="auto"/>
            <w:noWrap/>
            <w:vAlign w:val="bottom"/>
            <w:hideMark/>
          </w:tcPr>
          <w:p w14:paraId="2691D5BF"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$46,436.00 </w:t>
            </w:r>
          </w:p>
        </w:tc>
        <w:tc>
          <w:tcPr>
            <w:tcW w:w="1371" w:type="dxa"/>
            <w:tcBorders>
              <w:top w:val="nil"/>
              <w:left w:val="nil"/>
              <w:bottom w:val="nil"/>
              <w:right w:val="nil"/>
            </w:tcBorders>
            <w:shd w:val="clear" w:color="auto" w:fill="auto"/>
            <w:noWrap/>
            <w:vAlign w:val="bottom"/>
            <w:hideMark/>
          </w:tcPr>
          <w:p w14:paraId="43C1C792"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$60,366.80 </w:t>
            </w:r>
          </w:p>
        </w:tc>
        <w:tc>
          <w:tcPr>
            <w:tcW w:w="1371" w:type="dxa"/>
            <w:tcBorders>
              <w:top w:val="nil"/>
              <w:left w:val="nil"/>
              <w:bottom w:val="nil"/>
              <w:right w:val="nil"/>
            </w:tcBorders>
            <w:shd w:val="clear" w:color="auto" w:fill="auto"/>
            <w:noWrap/>
            <w:vAlign w:val="bottom"/>
            <w:hideMark/>
          </w:tcPr>
          <w:p w14:paraId="7C11F4F1"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$78,476.84 </w:t>
            </w:r>
          </w:p>
        </w:tc>
        <w:tc>
          <w:tcPr>
            <w:tcW w:w="1371" w:type="dxa"/>
            <w:tcBorders>
              <w:top w:val="nil"/>
              <w:left w:val="nil"/>
              <w:bottom w:val="nil"/>
              <w:right w:val="nil"/>
            </w:tcBorders>
            <w:shd w:val="clear" w:color="auto" w:fill="auto"/>
            <w:noWrap/>
            <w:vAlign w:val="bottom"/>
            <w:hideMark/>
          </w:tcPr>
          <w:p w14:paraId="57EEB7A3"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$102,019.89 </w:t>
            </w:r>
          </w:p>
        </w:tc>
      </w:tr>
      <w:tr w:rsidR="003655FC" w:rsidRPr="003655FC" w14:paraId="2195CDE9" w14:textId="77777777" w:rsidTr="003655FC">
        <w:trPr>
          <w:trHeight w:val="300"/>
        </w:trPr>
        <w:tc>
          <w:tcPr>
            <w:tcW w:w="2765" w:type="dxa"/>
            <w:tcBorders>
              <w:top w:val="nil"/>
              <w:left w:val="nil"/>
              <w:bottom w:val="nil"/>
              <w:right w:val="nil"/>
            </w:tcBorders>
            <w:shd w:val="clear" w:color="auto" w:fill="auto"/>
            <w:noWrap/>
            <w:vAlign w:val="bottom"/>
            <w:hideMark/>
          </w:tcPr>
          <w:p w14:paraId="5233532B" w14:textId="77777777" w:rsidR="003655FC" w:rsidRPr="003655FC" w:rsidRDefault="003655FC" w:rsidP="003655FC">
            <w:pPr>
              <w:spacing w:after="0" w:line="240" w:lineRule="auto"/>
              <w:rPr>
                <w:rFonts w:ascii="Calibri" w:eastAsia="Times New Roman" w:hAnsi="Calibri" w:cs="Times New Roman"/>
                <w:color w:val="000000"/>
              </w:rPr>
            </w:pPr>
            <w:r w:rsidRPr="003655FC">
              <w:rPr>
                <w:rFonts w:ascii="Calibri" w:eastAsia="Times New Roman" w:hAnsi="Calibri" w:cs="Times New Roman"/>
                <w:color w:val="000000"/>
              </w:rPr>
              <w:t>Net Income</w:t>
            </w:r>
          </w:p>
        </w:tc>
        <w:tc>
          <w:tcPr>
            <w:tcW w:w="1302" w:type="dxa"/>
            <w:tcBorders>
              <w:top w:val="nil"/>
              <w:left w:val="nil"/>
              <w:bottom w:val="nil"/>
              <w:right w:val="nil"/>
            </w:tcBorders>
            <w:shd w:val="clear" w:color="auto" w:fill="auto"/>
            <w:noWrap/>
            <w:vAlign w:val="bottom"/>
            <w:hideMark/>
          </w:tcPr>
          <w:p w14:paraId="160A8126"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$53,775.02 </w:t>
            </w:r>
          </w:p>
        </w:tc>
        <w:tc>
          <w:tcPr>
            <w:tcW w:w="1303" w:type="dxa"/>
            <w:tcBorders>
              <w:top w:val="nil"/>
              <w:left w:val="nil"/>
              <w:bottom w:val="nil"/>
              <w:right w:val="nil"/>
            </w:tcBorders>
            <w:shd w:val="clear" w:color="auto" w:fill="auto"/>
            <w:noWrap/>
            <w:vAlign w:val="bottom"/>
            <w:hideMark/>
          </w:tcPr>
          <w:p w14:paraId="2C095131"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$71,409.02 </w:t>
            </w:r>
          </w:p>
        </w:tc>
        <w:tc>
          <w:tcPr>
            <w:tcW w:w="1371" w:type="dxa"/>
            <w:tcBorders>
              <w:top w:val="nil"/>
              <w:left w:val="nil"/>
              <w:bottom w:val="nil"/>
              <w:right w:val="nil"/>
            </w:tcBorders>
            <w:shd w:val="clear" w:color="auto" w:fill="auto"/>
            <w:noWrap/>
            <w:vAlign w:val="bottom"/>
            <w:hideMark/>
          </w:tcPr>
          <w:p w14:paraId="7C7C9C17"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$94,333.22 </w:t>
            </w:r>
          </w:p>
        </w:tc>
        <w:tc>
          <w:tcPr>
            <w:tcW w:w="1371" w:type="dxa"/>
            <w:tcBorders>
              <w:top w:val="nil"/>
              <w:left w:val="nil"/>
              <w:bottom w:val="nil"/>
              <w:right w:val="nil"/>
            </w:tcBorders>
            <w:shd w:val="clear" w:color="auto" w:fill="auto"/>
            <w:noWrap/>
            <w:vAlign w:val="bottom"/>
            <w:hideMark/>
          </w:tcPr>
          <w:p w14:paraId="537D0FA5"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$124,134.68 </w:t>
            </w:r>
          </w:p>
        </w:tc>
        <w:tc>
          <w:tcPr>
            <w:tcW w:w="1371" w:type="dxa"/>
            <w:tcBorders>
              <w:top w:val="nil"/>
              <w:left w:val="nil"/>
              <w:bottom w:val="nil"/>
              <w:right w:val="nil"/>
            </w:tcBorders>
            <w:shd w:val="clear" w:color="auto" w:fill="auto"/>
            <w:noWrap/>
            <w:vAlign w:val="bottom"/>
            <w:hideMark/>
          </w:tcPr>
          <w:p w14:paraId="7FCE1F5A"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$162,876.58 </w:t>
            </w:r>
          </w:p>
        </w:tc>
      </w:tr>
      <w:tr w:rsidR="003655FC" w:rsidRPr="003655FC" w14:paraId="685A0667" w14:textId="77777777" w:rsidTr="003655FC">
        <w:trPr>
          <w:trHeight w:val="300"/>
        </w:trPr>
        <w:tc>
          <w:tcPr>
            <w:tcW w:w="2765" w:type="dxa"/>
            <w:tcBorders>
              <w:top w:val="nil"/>
              <w:left w:val="nil"/>
              <w:bottom w:val="nil"/>
              <w:right w:val="nil"/>
            </w:tcBorders>
            <w:shd w:val="clear" w:color="auto" w:fill="auto"/>
            <w:noWrap/>
            <w:vAlign w:val="bottom"/>
            <w:hideMark/>
          </w:tcPr>
          <w:p w14:paraId="0B093432" w14:textId="77777777" w:rsidR="003655FC" w:rsidRPr="003655FC" w:rsidRDefault="003655FC" w:rsidP="003655FC">
            <w:pPr>
              <w:spacing w:after="0" w:line="240" w:lineRule="auto"/>
              <w:rPr>
                <w:rFonts w:ascii="Calibri" w:eastAsia="Times New Roman" w:hAnsi="Calibri" w:cs="Times New Roman"/>
                <w:color w:val="000000"/>
              </w:rPr>
            </w:pPr>
          </w:p>
        </w:tc>
        <w:tc>
          <w:tcPr>
            <w:tcW w:w="1302" w:type="dxa"/>
            <w:tcBorders>
              <w:top w:val="nil"/>
              <w:left w:val="nil"/>
              <w:bottom w:val="nil"/>
              <w:right w:val="nil"/>
            </w:tcBorders>
            <w:shd w:val="clear" w:color="auto" w:fill="auto"/>
            <w:noWrap/>
            <w:vAlign w:val="bottom"/>
            <w:hideMark/>
          </w:tcPr>
          <w:p w14:paraId="7B241FC0"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$0.36 </w:t>
            </w:r>
          </w:p>
        </w:tc>
        <w:tc>
          <w:tcPr>
            <w:tcW w:w="1303" w:type="dxa"/>
            <w:tcBorders>
              <w:top w:val="nil"/>
              <w:left w:val="nil"/>
              <w:bottom w:val="nil"/>
              <w:right w:val="nil"/>
            </w:tcBorders>
            <w:shd w:val="clear" w:color="auto" w:fill="auto"/>
            <w:noWrap/>
            <w:vAlign w:val="bottom"/>
            <w:hideMark/>
          </w:tcPr>
          <w:p w14:paraId="33E314CB"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$0.37 </w:t>
            </w:r>
          </w:p>
        </w:tc>
        <w:tc>
          <w:tcPr>
            <w:tcW w:w="1371" w:type="dxa"/>
            <w:tcBorders>
              <w:top w:val="nil"/>
              <w:left w:val="nil"/>
              <w:bottom w:val="nil"/>
              <w:right w:val="nil"/>
            </w:tcBorders>
            <w:shd w:val="clear" w:color="auto" w:fill="auto"/>
            <w:noWrap/>
            <w:vAlign w:val="bottom"/>
            <w:hideMark/>
          </w:tcPr>
          <w:p w14:paraId="29A175F5"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$0.37 </w:t>
            </w:r>
          </w:p>
        </w:tc>
        <w:tc>
          <w:tcPr>
            <w:tcW w:w="1371" w:type="dxa"/>
            <w:tcBorders>
              <w:top w:val="nil"/>
              <w:left w:val="nil"/>
              <w:bottom w:val="nil"/>
              <w:right w:val="nil"/>
            </w:tcBorders>
            <w:shd w:val="clear" w:color="auto" w:fill="auto"/>
            <w:noWrap/>
            <w:vAlign w:val="bottom"/>
            <w:hideMark/>
          </w:tcPr>
          <w:p w14:paraId="3236F30C"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$0.38 </w:t>
            </w:r>
          </w:p>
        </w:tc>
        <w:tc>
          <w:tcPr>
            <w:tcW w:w="1371" w:type="dxa"/>
            <w:tcBorders>
              <w:top w:val="nil"/>
              <w:left w:val="nil"/>
              <w:bottom w:val="nil"/>
              <w:right w:val="nil"/>
            </w:tcBorders>
            <w:shd w:val="clear" w:color="auto" w:fill="auto"/>
            <w:noWrap/>
            <w:vAlign w:val="bottom"/>
            <w:hideMark/>
          </w:tcPr>
          <w:p w14:paraId="0116F24C"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$0.38 </w:t>
            </w:r>
          </w:p>
        </w:tc>
      </w:tr>
      <w:tr w:rsidR="003655FC" w:rsidRPr="003655FC" w14:paraId="571F0083" w14:textId="77777777" w:rsidTr="003655FC">
        <w:trPr>
          <w:trHeight w:val="300"/>
        </w:trPr>
        <w:tc>
          <w:tcPr>
            <w:tcW w:w="2765" w:type="dxa"/>
            <w:tcBorders>
              <w:top w:val="nil"/>
              <w:left w:val="nil"/>
              <w:bottom w:val="nil"/>
              <w:right w:val="nil"/>
            </w:tcBorders>
            <w:shd w:val="clear" w:color="auto" w:fill="auto"/>
            <w:noWrap/>
            <w:vAlign w:val="bottom"/>
            <w:hideMark/>
          </w:tcPr>
          <w:p w14:paraId="60B4917B" w14:textId="77777777" w:rsidR="003655FC" w:rsidRPr="003655FC" w:rsidRDefault="003655FC" w:rsidP="003655FC">
            <w:pPr>
              <w:spacing w:after="0" w:line="240" w:lineRule="auto"/>
              <w:rPr>
                <w:rFonts w:ascii="Calibri" w:eastAsia="Times New Roman" w:hAnsi="Calibri" w:cs="Times New Roman"/>
                <w:b/>
                <w:bCs/>
                <w:color w:val="000000"/>
              </w:rPr>
            </w:pPr>
            <w:r w:rsidRPr="003655FC">
              <w:rPr>
                <w:rFonts w:ascii="Calibri" w:eastAsia="Times New Roman" w:hAnsi="Calibri" w:cs="Times New Roman"/>
                <w:b/>
                <w:bCs/>
                <w:color w:val="000000"/>
              </w:rPr>
              <w:t>Balance Sheet</w:t>
            </w:r>
          </w:p>
        </w:tc>
        <w:tc>
          <w:tcPr>
            <w:tcW w:w="1302" w:type="dxa"/>
            <w:tcBorders>
              <w:top w:val="nil"/>
              <w:left w:val="nil"/>
              <w:bottom w:val="nil"/>
              <w:right w:val="nil"/>
            </w:tcBorders>
            <w:shd w:val="clear" w:color="auto" w:fill="auto"/>
            <w:noWrap/>
            <w:vAlign w:val="bottom"/>
            <w:hideMark/>
          </w:tcPr>
          <w:p w14:paraId="0A3E0EDA" w14:textId="77777777" w:rsidR="003655FC" w:rsidRPr="003655FC" w:rsidRDefault="003655FC" w:rsidP="003655FC">
            <w:pPr>
              <w:spacing w:after="0" w:line="240" w:lineRule="auto"/>
              <w:rPr>
                <w:rFonts w:ascii="Calibri" w:eastAsia="Times New Roman" w:hAnsi="Calibri" w:cs="Times New Roman"/>
                <w:color w:val="000000"/>
              </w:rPr>
            </w:pPr>
          </w:p>
        </w:tc>
        <w:tc>
          <w:tcPr>
            <w:tcW w:w="1303" w:type="dxa"/>
            <w:tcBorders>
              <w:top w:val="nil"/>
              <w:left w:val="nil"/>
              <w:bottom w:val="nil"/>
              <w:right w:val="nil"/>
            </w:tcBorders>
            <w:shd w:val="clear" w:color="auto" w:fill="auto"/>
            <w:noWrap/>
            <w:vAlign w:val="bottom"/>
            <w:hideMark/>
          </w:tcPr>
          <w:p w14:paraId="09CC7BA5" w14:textId="77777777" w:rsidR="003655FC" w:rsidRPr="003655FC" w:rsidRDefault="003655FC" w:rsidP="003655FC">
            <w:pPr>
              <w:spacing w:after="0" w:line="240" w:lineRule="auto"/>
              <w:rPr>
                <w:rFonts w:ascii="Calibri" w:eastAsia="Times New Roman" w:hAnsi="Calibri" w:cs="Times New Roman"/>
                <w:color w:val="000000"/>
              </w:rPr>
            </w:pPr>
          </w:p>
        </w:tc>
        <w:tc>
          <w:tcPr>
            <w:tcW w:w="1371" w:type="dxa"/>
            <w:tcBorders>
              <w:top w:val="nil"/>
              <w:left w:val="nil"/>
              <w:bottom w:val="nil"/>
              <w:right w:val="nil"/>
            </w:tcBorders>
            <w:shd w:val="clear" w:color="auto" w:fill="auto"/>
            <w:noWrap/>
            <w:vAlign w:val="bottom"/>
            <w:hideMark/>
          </w:tcPr>
          <w:p w14:paraId="04B01022" w14:textId="77777777" w:rsidR="003655FC" w:rsidRPr="003655FC" w:rsidRDefault="003655FC" w:rsidP="003655FC">
            <w:pPr>
              <w:spacing w:after="0" w:line="240" w:lineRule="auto"/>
              <w:rPr>
                <w:rFonts w:ascii="Calibri" w:eastAsia="Times New Roman" w:hAnsi="Calibri" w:cs="Times New Roman"/>
                <w:color w:val="000000"/>
              </w:rPr>
            </w:pPr>
          </w:p>
        </w:tc>
        <w:tc>
          <w:tcPr>
            <w:tcW w:w="1371" w:type="dxa"/>
            <w:tcBorders>
              <w:top w:val="nil"/>
              <w:left w:val="nil"/>
              <w:bottom w:val="nil"/>
              <w:right w:val="nil"/>
            </w:tcBorders>
            <w:shd w:val="clear" w:color="auto" w:fill="auto"/>
            <w:noWrap/>
            <w:vAlign w:val="bottom"/>
            <w:hideMark/>
          </w:tcPr>
          <w:p w14:paraId="71679BC0" w14:textId="77777777" w:rsidR="003655FC" w:rsidRPr="003655FC" w:rsidRDefault="003655FC" w:rsidP="003655FC">
            <w:pPr>
              <w:spacing w:after="0" w:line="240" w:lineRule="auto"/>
              <w:rPr>
                <w:rFonts w:ascii="Calibri" w:eastAsia="Times New Roman" w:hAnsi="Calibri" w:cs="Times New Roman"/>
                <w:color w:val="000000"/>
              </w:rPr>
            </w:pPr>
          </w:p>
        </w:tc>
        <w:tc>
          <w:tcPr>
            <w:tcW w:w="1371" w:type="dxa"/>
            <w:tcBorders>
              <w:top w:val="nil"/>
              <w:left w:val="nil"/>
              <w:bottom w:val="nil"/>
              <w:right w:val="nil"/>
            </w:tcBorders>
            <w:shd w:val="clear" w:color="auto" w:fill="auto"/>
            <w:noWrap/>
            <w:vAlign w:val="bottom"/>
            <w:hideMark/>
          </w:tcPr>
          <w:p w14:paraId="2ECF05D1" w14:textId="77777777" w:rsidR="003655FC" w:rsidRPr="003655FC" w:rsidRDefault="003655FC" w:rsidP="003655FC">
            <w:pPr>
              <w:spacing w:after="0" w:line="240" w:lineRule="auto"/>
              <w:rPr>
                <w:rFonts w:ascii="Calibri" w:eastAsia="Times New Roman" w:hAnsi="Calibri" w:cs="Times New Roman"/>
                <w:color w:val="000000"/>
                <w:sz w:val="24"/>
                <w:szCs w:val="24"/>
              </w:rPr>
            </w:pPr>
          </w:p>
        </w:tc>
      </w:tr>
      <w:tr w:rsidR="003655FC" w:rsidRPr="003655FC" w14:paraId="7E8B2BB6" w14:textId="77777777" w:rsidTr="003655FC">
        <w:trPr>
          <w:trHeight w:val="300"/>
        </w:trPr>
        <w:tc>
          <w:tcPr>
            <w:tcW w:w="2765" w:type="dxa"/>
            <w:tcBorders>
              <w:top w:val="nil"/>
              <w:left w:val="nil"/>
              <w:bottom w:val="nil"/>
              <w:right w:val="nil"/>
            </w:tcBorders>
            <w:shd w:val="clear" w:color="auto" w:fill="auto"/>
            <w:noWrap/>
            <w:vAlign w:val="bottom"/>
            <w:hideMark/>
          </w:tcPr>
          <w:p w14:paraId="5B637668" w14:textId="77777777" w:rsidR="003655FC" w:rsidRPr="003655FC" w:rsidRDefault="003655FC" w:rsidP="003655FC">
            <w:pPr>
              <w:spacing w:after="0" w:line="240" w:lineRule="auto"/>
              <w:rPr>
                <w:rFonts w:ascii="Calibri" w:eastAsia="Times New Roman" w:hAnsi="Calibri" w:cs="Times New Roman"/>
                <w:b/>
                <w:bCs/>
                <w:color w:val="000000"/>
              </w:rPr>
            </w:pPr>
            <w:r w:rsidRPr="003655FC">
              <w:rPr>
                <w:rFonts w:ascii="Calibri" w:eastAsia="Times New Roman" w:hAnsi="Calibri" w:cs="Times New Roman"/>
                <w:b/>
                <w:bCs/>
                <w:color w:val="000000"/>
              </w:rPr>
              <w:t>Assets</w:t>
            </w:r>
          </w:p>
        </w:tc>
        <w:tc>
          <w:tcPr>
            <w:tcW w:w="1302" w:type="dxa"/>
            <w:tcBorders>
              <w:top w:val="nil"/>
              <w:left w:val="nil"/>
              <w:bottom w:val="nil"/>
              <w:right w:val="nil"/>
            </w:tcBorders>
            <w:shd w:val="clear" w:color="auto" w:fill="auto"/>
            <w:noWrap/>
            <w:vAlign w:val="bottom"/>
            <w:hideMark/>
          </w:tcPr>
          <w:p w14:paraId="11C2654D" w14:textId="77777777" w:rsidR="003655FC" w:rsidRPr="003655FC" w:rsidRDefault="003655FC" w:rsidP="003655FC">
            <w:pPr>
              <w:spacing w:after="0" w:line="240" w:lineRule="auto"/>
              <w:rPr>
                <w:rFonts w:ascii="Calibri" w:eastAsia="Times New Roman" w:hAnsi="Calibri" w:cs="Times New Roman"/>
                <w:color w:val="000000"/>
              </w:rPr>
            </w:pPr>
          </w:p>
        </w:tc>
        <w:tc>
          <w:tcPr>
            <w:tcW w:w="1303" w:type="dxa"/>
            <w:tcBorders>
              <w:top w:val="nil"/>
              <w:left w:val="nil"/>
              <w:bottom w:val="nil"/>
              <w:right w:val="nil"/>
            </w:tcBorders>
            <w:shd w:val="clear" w:color="auto" w:fill="auto"/>
            <w:noWrap/>
            <w:vAlign w:val="bottom"/>
            <w:hideMark/>
          </w:tcPr>
          <w:p w14:paraId="69B4F590" w14:textId="77777777" w:rsidR="003655FC" w:rsidRPr="003655FC" w:rsidRDefault="003655FC" w:rsidP="003655FC">
            <w:pPr>
              <w:spacing w:after="0" w:line="240" w:lineRule="auto"/>
              <w:rPr>
                <w:rFonts w:ascii="Calibri" w:eastAsia="Times New Roman" w:hAnsi="Calibri" w:cs="Times New Roman"/>
                <w:color w:val="000000"/>
              </w:rPr>
            </w:pPr>
          </w:p>
        </w:tc>
        <w:tc>
          <w:tcPr>
            <w:tcW w:w="1371" w:type="dxa"/>
            <w:tcBorders>
              <w:top w:val="nil"/>
              <w:left w:val="nil"/>
              <w:bottom w:val="nil"/>
              <w:right w:val="nil"/>
            </w:tcBorders>
            <w:shd w:val="clear" w:color="auto" w:fill="auto"/>
            <w:noWrap/>
            <w:vAlign w:val="bottom"/>
            <w:hideMark/>
          </w:tcPr>
          <w:p w14:paraId="5E3D9729" w14:textId="77777777" w:rsidR="003655FC" w:rsidRPr="003655FC" w:rsidRDefault="003655FC" w:rsidP="003655FC">
            <w:pPr>
              <w:spacing w:after="0" w:line="240" w:lineRule="auto"/>
              <w:rPr>
                <w:rFonts w:ascii="Calibri" w:eastAsia="Times New Roman" w:hAnsi="Calibri" w:cs="Times New Roman"/>
                <w:color w:val="000000"/>
              </w:rPr>
            </w:pPr>
          </w:p>
        </w:tc>
        <w:tc>
          <w:tcPr>
            <w:tcW w:w="1371" w:type="dxa"/>
            <w:tcBorders>
              <w:top w:val="nil"/>
              <w:left w:val="nil"/>
              <w:bottom w:val="nil"/>
              <w:right w:val="nil"/>
            </w:tcBorders>
            <w:shd w:val="clear" w:color="auto" w:fill="auto"/>
            <w:noWrap/>
            <w:vAlign w:val="bottom"/>
            <w:hideMark/>
          </w:tcPr>
          <w:p w14:paraId="7BDCF7C7" w14:textId="77777777" w:rsidR="003655FC" w:rsidRPr="003655FC" w:rsidRDefault="003655FC" w:rsidP="003655FC">
            <w:pPr>
              <w:spacing w:after="0" w:line="240" w:lineRule="auto"/>
              <w:rPr>
                <w:rFonts w:ascii="Calibri" w:eastAsia="Times New Roman" w:hAnsi="Calibri" w:cs="Times New Roman"/>
                <w:color w:val="000000"/>
              </w:rPr>
            </w:pPr>
          </w:p>
        </w:tc>
        <w:tc>
          <w:tcPr>
            <w:tcW w:w="1371" w:type="dxa"/>
            <w:tcBorders>
              <w:top w:val="nil"/>
              <w:left w:val="nil"/>
              <w:bottom w:val="nil"/>
              <w:right w:val="nil"/>
            </w:tcBorders>
            <w:shd w:val="clear" w:color="auto" w:fill="auto"/>
            <w:noWrap/>
            <w:vAlign w:val="bottom"/>
            <w:hideMark/>
          </w:tcPr>
          <w:p w14:paraId="671A7F1B" w14:textId="77777777" w:rsidR="003655FC" w:rsidRPr="003655FC" w:rsidRDefault="003655FC" w:rsidP="003655FC">
            <w:pPr>
              <w:spacing w:after="0" w:line="240" w:lineRule="auto"/>
              <w:rPr>
                <w:rFonts w:ascii="Calibri" w:eastAsia="Times New Roman" w:hAnsi="Calibri" w:cs="Times New Roman"/>
                <w:color w:val="000000"/>
                <w:sz w:val="24"/>
                <w:szCs w:val="24"/>
              </w:rPr>
            </w:pPr>
          </w:p>
        </w:tc>
      </w:tr>
      <w:tr w:rsidR="003655FC" w:rsidRPr="003655FC" w14:paraId="5577C2D9" w14:textId="77777777" w:rsidTr="003655FC">
        <w:trPr>
          <w:trHeight w:val="300"/>
        </w:trPr>
        <w:tc>
          <w:tcPr>
            <w:tcW w:w="2765" w:type="dxa"/>
            <w:tcBorders>
              <w:top w:val="nil"/>
              <w:left w:val="nil"/>
              <w:bottom w:val="nil"/>
              <w:right w:val="nil"/>
            </w:tcBorders>
            <w:shd w:val="clear" w:color="auto" w:fill="auto"/>
            <w:noWrap/>
            <w:vAlign w:val="bottom"/>
            <w:hideMark/>
          </w:tcPr>
          <w:p w14:paraId="3C18DD74" w14:textId="77777777" w:rsidR="003655FC" w:rsidRPr="003655FC" w:rsidRDefault="003655FC" w:rsidP="003655FC">
            <w:pPr>
              <w:spacing w:after="0" w:line="240" w:lineRule="auto"/>
              <w:rPr>
                <w:rFonts w:ascii="Calibri" w:eastAsia="Times New Roman" w:hAnsi="Calibri" w:cs="Times New Roman"/>
                <w:color w:val="000000"/>
              </w:rPr>
            </w:pPr>
            <w:r w:rsidRPr="003655FC">
              <w:rPr>
                <w:rFonts w:ascii="Calibri" w:eastAsia="Times New Roman" w:hAnsi="Calibri" w:cs="Times New Roman"/>
                <w:color w:val="000000"/>
              </w:rPr>
              <w:t>Cash</w:t>
            </w:r>
          </w:p>
        </w:tc>
        <w:tc>
          <w:tcPr>
            <w:tcW w:w="1302" w:type="dxa"/>
            <w:tcBorders>
              <w:top w:val="nil"/>
              <w:left w:val="nil"/>
              <w:bottom w:val="nil"/>
              <w:right w:val="nil"/>
            </w:tcBorders>
            <w:shd w:val="clear" w:color="auto" w:fill="auto"/>
            <w:noWrap/>
            <w:vAlign w:val="bottom"/>
            <w:hideMark/>
          </w:tcPr>
          <w:p w14:paraId="20F47A31"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$28,500.00 </w:t>
            </w:r>
          </w:p>
        </w:tc>
        <w:tc>
          <w:tcPr>
            <w:tcW w:w="1303" w:type="dxa"/>
            <w:tcBorders>
              <w:top w:val="nil"/>
              <w:left w:val="nil"/>
              <w:bottom w:val="nil"/>
              <w:right w:val="nil"/>
            </w:tcBorders>
            <w:shd w:val="clear" w:color="auto" w:fill="auto"/>
            <w:noWrap/>
            <w:vAlign w:val="bottom"/>
            <w:hideMark/>
          </w:tcPr>
          <w:p w14:paraId="5E00757A"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$32,550.00 </w:t>
            </w:r>
          </w:p>
        </w:tc>
        <w:tc>
          <w:tcPr>
            <w:tcW w:w="1371" w:type="dxa"/>
            <w:tcBorders>
              <w:top w:val="nil"/>
              <w:left w:val="nil"/>
              <w:bottom w:val="nil"/>
              <w:right w:val="nil"/>
            </w:tcBorders>
            <w:shd w:val="clear" w:color="auto" w:fill="auto"/>
            <w:noWrap/>
            <w:vAlign w:val="bottom"/>
            <w:hideMark/>
          </w:tcPr>
          <w:p w14:paraId="52A7B4B1"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$37,815.00 </w:t>
            </w:r>
          </w:p>
        </w:tc>
        <w:tc>
          <w:tcPr>
            <w:tcW w:w="1371" w:type="dxa"/>
            <w:tcBorders>
              <w:top w:val="nil"/>
              <w:left w:val="nil"/>
              <w:bottom w:val="nil"/>
              <w:right w:val="nil"/>
            </w:tcBorders>
            <w:shd w:val="clear" w:color="auto" w:fill="auto"/>
            <w:noWrap/>
            <w:vAlign w:val="bottom"/>
            <w:hideMark/>
          </w:tcPr>
          <w:p w14:paraId="06CBCF4F"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$44,659.50 </w:t>
            </w:r>
          </w:p>
        </w:tc>
        <w:tc>
          <w:tcPr>
            <w:tcW w:w="1371" w:type="dxa"/>
            <w:tcBorders>
              <w:top w:val="nil"/>
              <w:left w:val="nil"/>
              <w:bottom w:val="nil"/>
              <w:right w:val="nil"/>
            </w:tcBorders>
            <w:shd w:val="clear" w:color="auto" w:fill="auto"/>
            <w:noWrap/>
            <w:vAlign w:val="bottom"/>
            <w:hideMark/>
          </w:tcPr>
          <w:p w14:paraId="53DCB77B"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$53,557.35 </w:t>
            </w:r>
          </w:p>
        </w:tc>
      </w:tr>
      <w:tr w:rsidR="003655FC" w:rsidRPr="003655FC" w14:paraId="6AD8CD4A" w14:textId="77777777" w:rsidTr="003655FC">
        <w:trPr>
          <w:trHeight w:val="300"/>
        </w:trPr>
        <w:tc>
          <w:tcPr>
            <w:tcW w:w="2765" w:type="dxa"/>
            <w:tcBorders>
              <w:top w:val="nil"/>
              <w:left w:val="nil"/>
              <w:bottom w:val="nil"/>
              <w:right w:val="nil"/>
            </w:tcBorders>
            <w:shd w:val="clear" w:color="auto" w:fill="auto"/>
            <w:noWrap/>
            <w:vAlign w:val="bottom"/>
            <w:hideMark/>
          </w:tcPr>
          <w:p w14:paraId="6E7ADE83" w14:textId="77777777" w:rsidR="003655FC" w:rsidRPr="003655FC" w:rsidRDefault="003655FC" w:rsidP="003655FC">
            <w:pPr>
              <w:spacing w:after="0" w:line="240" w:lineRule="auto"/>
              <w:rPr>
                <w:rFonts w:ascii="Calibri" w:eastAsia="Times New Roman" w:hAnsi="Calibri" w:cs="Times New Roman"/>
                <w:color w:val="000000"/>
              </w:rPr>
            </w:pPr>
            <w:r w:rsidRPr="003655FC">
              <w:rPr>
                <w:rFonts w:ascii="Calibri" w:eastAsia="Times New Roman" w:hAnsi="Calibri" w:cs="Times New Roman"/>
                <w:color w:val="000000"/>
              </w:rPr>
              <w:t>Cash Surplus/Deficit</w:t>
            </w:r>
          </w:p>
        </w:tc>
        <w:tc>
          <w:tcPr>
            <w:tcW w:w="1302" w:type="dxa"/>
            <w:tcBorders>
              <w:top w:val="nil"/>
              <w:left w:val="nil"/>
              <w:bottom w:val="nil"/>
              <w:right w:val="nil"/>
            </w:tcBorders>
            <w:shd w:val="clear" w:color="auto" w:fill="auto"/>
            <w:noWrap/>
            <w:vAlign w:val="bottom"/>
            <w:hideMark/>
          </w:tcPr>
          <w:p w14:paraId="7AB74611" w14:textId="77777777" w:rsidR="003655FC" w:rsidRPr="003655FC" w:rsidRDefault="003655FC" w:rsidP="003655FC">
            <w:pPr>
              <w:spacing w:after="0" w:line="240" w:lineRule="auto"/>
              <w:rPr>
                <w:rFonts w:ascii="Calibri" w:eastAsia="Times New Roman" w:hAnsi="Calibri" w:cs="Times New Roman"/>
                <w:color w:val="000000"/>
              </w:rPr>
            </w:pPr>
          </w:p>
        </w:tc>
        <w:tc>
          <w:tcPr>
            <w:tcW w:w="1303" w:type="dxa"/>
            <w:tcBorders>
              <w:top w:val="nil"/>
              <w:left w:val="nil"/>
              <w:bottom w:val="nil"/>
              <w:right w:val="nil"/>
            </w:tcBorders>
            <w:shd w:val="clear" w:color="auto" w:fill="auto"/>
            <w:noWrap/>
            <w:vAlign w:val="bottom"/>
            <w:hideMark/>
          </w:tcPr>
          <w:p w14:paraId="6407EB64" w14:textId="77777777" w:rsidR="003655FC" w:rsidRPr="003655FC" w:rsidRDefault="003655FC" w:rsidP="003655FC">
            <w:pPr>
              <w:spacing w:after="0" w:line="240" w:lineRule="auto"/>
              <w:rPr>
                <w:rFonts w:ascii="Calibri" w:eastAsia="Times New Roman" w:hAnsi="Calibri" w:cs="Times New Roman"/>
                <w:color w:val="000000"/>
              </w:rPr>
            </w:pPr>
          </w:p>
        </w:tc>
        <w:tc>
          <w:tcPr>
            <w:tcW w:w="1371" w:type="dxa"/>
            <w:tcBorders>
              <w:top w:val="nil"/>
              <w:left w:val="nil"/>
              <w:bottom w:val="nil"/>
              <w:right w:val="nil"/>
            </w:tcBorders>
            <w:shd w:val="clear" w:color="auto" w:fill="auto"/>
            <w:noWrap/>
            <w:vAlign w:val="bottom"/>
            <w:hideMark/>
          </w:tcPr>
          <w:p w14:paraId="1EDE46DA" w14:textId="77777777" w:rsidR="003655FC" w:rsidRPr="003655FC" w:rsidRDefault="003655FC" w:rsidP="003655FC">
            <w:pPr>
              <w:spacing w:after="0" w:line="240" w:lineRule="auto"/>
              <w:rPr>
                <w:rFonts w:ascii="Calibri" w:eastAsia="Times New Roman" w:hAnsi="Calibri" w:cs="Times New Roman"/>
                <w:color w:val="000000"/>
              </w:rPr>
            </w:pPr>
          </w:p>
        </w:tc>
        <w:tc>
          <w:tcPr>
            <w:tcW w:w="1371" w:type="dxa"/>
            <w:tcBorders>
              <w:top w:val="nil"/>
              <w:left w:val="nil"/>
              <w:bottom w:val="nil"/>
              <w:right w:val="nil"/>
            </w:tcBorders>
            <w:shd w:val="clear" w:color="auto" w:fill="auto"/>
            <w:noWrap/>
            <w:vAlign w:val="bottom"/>
            <w:hideMark/>
          </w:tcPr>
          <w:p w14:paraId="5050E5C5" w14:textId="77777777" w:rsidR="003655FC" w:rsidRPr="003655FC" w:rsidRDefault="003655FC" w:rsidP="003655FC">
            <w:pPr>
              <w:spacing w:after="0" w:line="240" w:lineRule="auto"/>
              <w:rPr>
                <w:rFonts w:ascii="Calibri" w:eastAsia="Times New Roman" w:hAnsi="Calibri" w:cs="Times New Roman"/>
                <w:color w:val="000000"/>
              </w:rPr>
            </w:pPr>
          </w:p>
        </w:tc>
        <w:tc>
          <w:tcPr>
            <w:tcW w:w="1371" w:type="dxa"/>
            <w:tcBorders>
              <w:top w:val="nil"/>
              <w:left w:val="nil"/>
              <w:bottom w:val="nil"/>
              <w:right w:val="nil"/>
            </w:tcBorders>
            <w:shd w:val="clear" w:color="auto" w:fill="auto"/>
            <w:noWrap/>
            <w:vAlign w:val="bottom"/>
            <w:hideMark/>
          </w:tcPr>
          <w:p w14:paraId="4A8BA8D5" w14:textId="77777777" w:rsidR="003655FC" w:rsidRPr="003655FC" w:rsidRDefault="003655FC" w:rsidP="003655FC">
            <w:pPr>
              <w:spacing w:after="0" w:line="240" w:lineRule="auto"/>
              <w:rPr>
                <w:rFonts w:ascii="Calibri" w:eastAsia="Times New Roman" w:hAnsi="Calibri" w:cs="Times New Roman"/>
                <w:color w:val="000000"/>
              </w:rPr>
            </w:pPr>
          </w:p>
        </w:tc>
      </w:tr>
      <w:tr w:rsidR="003655FC" w:rsidRPr="003655FC" w14:paraId="331BDB50" w14:textId="77777777" w:rsidTr="003655FC">
        <w:trPr>
          <w:trHeight w:val="300"/>
        </w:trPr>
        <w:tc>
          <w:tcPr>
            <w:tcW w:w="2765" w:type="dxa"/>
            <w:tcBorders>
              <w:top w:val="nil"/>
              <w:left w:val="nil"/>
              <w:bottom w:val="nil"/>
              <w:right w:val="nil"/>
            </w:tcBorders>
            <w:shd w:val="clear" w:color="auto" w:fill="auto"/>
            <w:noWrap/>
            <w:vAlign w:val="bottom"/>
            <w:hideMark/>
          </w:tcPr>
          <w:p w14:paraId="1A488EE4" w14:textId="77777777" w:rsidR="003655FC" w:rsidRPr="003655FC" w:rsidRDefault="003655FC" w:rsidP="003655FC">
            <w:pPr>
              <w:spacing w:after="0" w:line="240" w:lineRule="auto"/>
              <w:rPr>
                <w:rFonts w:ascii="Calibri" w:eastAsia="Times New Roman" w:hAnsi="Calibri" w:cs="Times New Roman"/>
                <w:color w:val="000000"/>
              </w:rPr>
            </w:pPr>
            <w:r w:rsidRPr="003655FC">
              <w:rPr>
                <w:rFonts w:ascii="Calibri" w:eastAsia="Times New Roman" w:hAnsi="Calibri" w:cs="Times New Roman"/>
                <w:color w:val="000000"/>
              </w:rPr>
              <w:t>Inventories</w:t>
            </w:r>
          </w:p>
        </w:tc>
        <w:tc>
          <w:tcPr>
            <w:tcW w:w="1302" w:type="dxa"/>
            <w:tcBorders>
              <w:top w:val="nil"/>
              <w:left w:val="nil"/>
              <w:bottom w:val="nil"/>
              <w:right w:val="nil"/>
            </w:tcBorders>
            <w:shd w:val="clear" w:color="auto" w:fill="auto"/>
            <w:noWrap/>
            <w:vAlign w:val="bottom"/>
            <w:hideMark/>
          </w:tcPr>
          <w:p w14:paraId="6C9E6FCE"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$7,500.00 </w:t>
            </w:r>
          </w:p>
        </w:tc>
        <w:tc>
          <w:tcPr>
            <w:tcW w:w="1303" w:type="dxa"/>
            <w:tcBorders>
              <w:top w:val="nil"/>
              <w:left w:val="nil"/>
              <w:bottom w:val="nil"/>
              <w:right w:val="nil"/>
            </w:tcBorders>
            <w:shd w:val="clear" w:color="auto" w:fill="auto"/>
            <w:noWrap/>
            <w:vAlign w:val="bottom"/>
            <w:hideMark/>
          </w:tcPr>
          <w:p w14:paraId="15342DC5"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$9,750.00 </w:t>
            </w:r>
          </w:p>
        </w:tc>
        <w:tc>
          <w:tcPr>
            <w:tcW w:w="1371" w:type="dxa"/>
            <w:tcBorders>
              <w:top w:val="nil"/>
              <w:left w:val="nil"/>
              <w:bottom w:val="nil"/>
              <w:right w:val="nil"/>
            </w:tcBorders>
            <w:shd w:val="clear" w:color="auto" w:fill="auto"/>
            <w:noWrap/>
            <w:vAlign w:val="bottom"/>
            <w:hideMark/>
          </w:tcPr>
          <w:p w14:paraId="0DCCA2D4"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$12,675.00 </w:t>
            </w:r>
          </w:p>
        </w:tc>
        <w:tc>
          <w:tcPr>
            <w:tcW w:w="1371" w:type="dxa"/>
            <w:tcBorders>
              <w:top w:val="nil"/>
              <w:left w:val="nil"/>
              <w:bottom w:val="nil"/>
              <w:right w:val="nil"/>
            </w:tcBorders>
            <w:shd w:val="clear" w:color="auto" w:fill="auto"/>
            <w:noWrap/>
            <w:vAlign w:val="bottom"/>
            <w:hideMark/>
          </w:tcPr>
          <w:p w14:paraId="7E8F64B2"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$16,477.50 </w:t>
            </w:r>
          </w:p>
        </w:tc>
        <w:tc>
          <w:tcPr>
            <w:tcW w:w="1371" w:type="dxa"/>
            <w:tcBorders>
              <w:top w:val="nil"/>
              <w:left w:val="nil"/>
              <w:bottom w:val="nil"/>
              <w:right w:val="nil"/>
            </w:tcBorders>
            <w:shd w:val="clear" w:color="auto" w:fill="auto"/>
            <w:noWrap/>
            <w:vAlign w:val="bottom"/>
            <w:hideMark/>
          </w:tcPr>
          <w:p w14:paraId="5E16FE05"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$21,420.75 </w:t>
            </w:r>
          </w:p>
        </w:tc>
      </w:tr>
      <w:tr w:rsidR="003655FC" w:rsidRPr="003655FC" w14:paraId="5FB130B8" w14:textId="77777777" w:rsidTr="003655FC">
        <w:trPr>
          <w:trHeight w:val="300"/>
        </w:trPr>
        <w:tc>
          <w:tcPr>
            <w:tcW w:w="2765" w:type="dxa"/>
            <w:tcBorders>
              <w:top w:val="nil"/>
              <w:left w:val="nil"/>
              <w:bottom w:val="nil"/>
              <w:right w:val="nil"/>
            </w:tcBorders>
            <w:shd w:val="clear" w:color="auto" w:fill="auto"/>
            <w:noWrap/>
            <w:vAlign w:val="bottom"/>
            <w:hideMark/>
          </w:tcPr>
          <w:p w14:paraId="4EB94934" w14:textId="77777777" w:rsidR="003655FC" w:rsidRPr="003655FC" w:rsidRDefault="003655FC" w:rsidP="003655FC">
            <w:pPr>
              <w:spacing w:after="0" w:line="240" w:lineRule="auto"/>
              <w:rPr>
                <w:rFonts w:ascii="Calibri" w:eastAsia="Times New Roman" w:hAnsi="Calibri" w:cs="Times New Roman"/>
                <w:color w:val="000000"/>
              </w:rPr>
            </w:pPr>
            <w:r w:rsidRPr="003655FC">
              <w:rPr>
                <w:rFonts w:ascii="Calibri" w:eastAsia="Times New Roman" w:hAnsi="Calibri" w:cs="Times New Roman"/>
                <w:color w:val="000000"/>
              </w:rPr>
              <w:t>Total Current Assets</w:t>
            </w:r>
          </w:p>
        </w:tc>
        <w:tc>
          <w:tcPr>
            <w:tcW w:w="1302" w:type="dxa"/>
            <w:tcBorders>
              <w:top w:val="nil"/>
              <w:left w:val="nil"/>
              <w:bottom w:val="nil"/>
              <w:right w:val="nil"/>
            </w:tcBorders>
            <w:shd w:val="clear" w:color="auto" w:fill="auto"/>
            <w:noWrap/>
            <w:vAlign w:val="bottom"/>
            <w:hideMark/>
          </w:tcPr>
          <w:p w14:paraId="353A321F"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$36,000.00 </w:t>
            </w:r>
          </w:p>
        </w:tc>
        <w:tc>
          <w:tcPr>
            <w:tcW w:w="1303" w:type="dxa"/>
            <w:tcBorders>
              <w:top w:val="nil"/>
              <w:left w:val="nil"/>
              <w:bottom w:val="nil"/>
              <w:right w:val="nil"/>
            </w:tcBorders>
            <w:shd w:val="clear" w:color="auto" w:fill="auto"/>
            <w:noWrap/>
            <w:vAlign w:val="bottom"/>
            <w:hideMark/>
          </w:tcPr>
          <w:p w14:paraId="14A1AE20"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$42,300.00 </w:t>
            </w:r>
          </w:p>
        </w:tc>
        <w:tc>
          <w:tcPr>
            <w:tcW w:w="1371" w:type="dxa"/>
            <w:tcBorders>
              <w:top w:val="nil"/>
              <w:left w:val="nil"/>
              <w:bottom w:val="nil"/>
              <w:right w:val="nil"/>
            </w:tcBorders>
            <w:shd w:val="clear" w:color="auto" w:fill="auto"/>
            <w:noWrap/>
            <w:vAlign w:val="bottom"/>
            <w:hideMark/>
          </w:tcPr>
          <w:p w14:paraId="19A1B374"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$50,490.00 </w:t>
            </w:r>
          </w:p>
        </w:tc>
        <w:tc>
          <w:tcPr>
            <w:tcW w:w="1371" w:type="dxa"/>
            <w:tcBorders>
              <w:top w:val="nil"/>
              <w:left w:val="nil"/>
              <w:bottom w:val="nil"/>
              <w:right w:val="nil"/>
            </w:tcBorders>
            <w:shd w:val="clear" w:color="auto" w:fill="auto"/>
            <w:noWrap/>
            <w:vAlign w:val="bottom"/>
            <w:hideMark/>
          </w:tcPr>
          <w:p w14:paraId="6B6E3AF6"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$61,137.00 </w:t>
            </w:r>
          </w:p>
        </w:tc>
        <w:tc>
          <w:tcPr>
            <w:tcW w:w="1371" w:type="dxa"/>
            <w:tcBorders>
              <w:top w:val="nil"/>
              <w:left w:val="nil"/>
              <w:bottom w:val="nil"/>
              <w:right w:val="nil"/>
            </w:tcBorders>
            <w:shd w:val="clear" w:color="auto" w:fill="auto"/>
            <w:noWrap/>
            <w:vAlign w:val="bottom"/>
            <w:hideMark/>
          </w:tcPr>
          <w:p w14:paraId="7ED8D6B1"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$74,978.10 </w:t>
            </w:r>
          </w:p>
        </w:tc>
      </w:tr>
      <w:tr w:rsidR="003655FC" w:rsidRPr="003655FC" w14:paraId="64090771" w14:textId="77777777" w:rsidTr="003655FC">
        <w:trPr>
          <w:trHeight w:val="300"/>
        </w:trPr>
        <w:tc>
          <w:tcPr>
            <w:tcW w:w="2765" w:type="dxa"/>
            <w:tcBorders>
              <w:top w:val="nil"/>
              <w:left w:val="nil"/>
              <w:bottom w:val="nil"/>
              <w:right w:val="nil"/>
            </w:tcBorders>
            <w:shd w:val="clear" w:color="auto" w:fill="auto"/>
            <w:noWrap/>
            <w:vAlign w:val="bottom"/>
            <w:hideMark/>
          </w:tcPr>
          <w:p w14:paraId="2BA6FCC1" w14:textId="77777777" w:rsidR="003655FC" w:rsidRPr="003655FC" w:rsidRDefault="003655FC" w:rsidP="003655FC">
            <w:pPr>
              <w:spacing w:after="0" w:line="240" w:lineRule="auto"/>
              <w:rPr>
                <w:rFonts w:ascii="Calibri" w:eastAsia="Times New Roman" w:hAnsi="Calibri" w:cs="Times New Roman"/>
                <w:color w:val="000000"/>
              </w:rPr>
            </w:pPr>
          </w:p>
        </w:tc>
        <w:tc>
          <w:tcPr>
            <w:tcW w:w="1302" w:type="dxa"/>
            <w:tcBorders>
              <w:top w:val="nil"/>
              <w:left w:val="nil"/>
              <w:bottom w:val="nil"/>
              <w:right w:val="nil"/>
            </w:tcBorders>
            <w:shd w:val="clear" w:color="auto" w:fill="auto"/>
            <w:noWrap/>
            <w:vAlign w:val="bottom"/>
            <w:hideMark/>
          </w:tcPr>
          <w:p w14:paraId="403B3FE5" w14:textId="77777777" w:rsidR="003655FC" w:rsidRPr="003655FC" w:rsidRDefault="003655FC" w:rsidP="003655FC">
            <w:pPr>
              <w:spacing w:after="0" w:line="240" w:lineRule="auto"/>
              <w:rPr>
                <w:rFonts w:ascii="Calibri" w:eastAsia="Times New Roman" w:hAnsi="Calibri" w:cs="Times New Roman"/>
                <w:color w:val="000000"/>
              </w:rPr>
            </w:pPr>
          </w:p>
        </w:tc>
        <w:tc>
          <w:tcPr>
            <w:tcW w:w="1303" w:type="dxa"/>
            <w:tcBorders>
              <w:top w:val="nil"/>
              <w:left w:val="nil"/>
              <w:bottom w:val="nil"/>
              <w:right w:val="nil"/>
            </w:tcBorders>
            <w:shd w:val="clear" w:color="auto" w:fill="auto"/>
            <w:noWrap/>
            <w:vAlign w:val="bottom"/>
            <w:hideMark/>
          </w:tcPr>
          <w:p w14:paraId="3C0F0E7B" w14:textId="77777777" w:rsidR="003655FC" w:rsidRPr="003655FC" w:rsidRDefault="003655FC" w:rsidP="003655FC">
            <w:pPr>
              <w:spacing w:after="0" w:line="240" w:lineRule="auto"/>
              <w:rPr>
                <w:rFonts w:ascii="Calibri" w:eastAsia="Times New Roman" w:hAnsi="Calibri" w:cs="Times New Roman"/>
                <w:color w:val="000000"/>
              </w:rPr>
            </w:pPr>
          </w:p>
        </w:tc>
        <w:tc>
          <w:tcPr>
            <w:tcW w:w="1371" w:type="dxa"/>
            <w:tcBorders>
              <w:top w:val="nil"/>
              <w:left w:val="nil"/>
              <w:bottom w:val="nil"/>
              <w:right w:val="nil"/>
            </w:tcBorders>
            <w:shd w:val="clear" w:color="auto" w:fill="auto"/>
            <w:noWrap/>
            <w:vAlign w:val="bottom"/>
            <w:hideMark/>
          </w:tcPr>
          <w:p w14:paraId="28AB59CE" w14:textId="77777777" w:rsidR="003655FC" w:rsidRPr="003655FC" w:rsidRDefault="003655FC" w:rsidP="003655FC">
            <w:pPr>
              <w:spacing w:after="0" w:line="240" w:lineRule="auto"/>
              <w:rPr>
                <w:rFonts w:ascii="Calibri" w:eastAsia="Times New Roman" w:hAnsi="Calibri" w:cs="Times New Roman"/>
                <w:color w:val="000000"/>
              </w:rPr>
            </w:pPr>
          </w:p>
        </w:tc>
        <w:tc>
          <w:tcPr>
            <w:tcW w:w="1371" w:type="dxa"/>
            <w:tcBorders>
              <w:top w:val="nil"/>
              <w:left w:val="nil"/>
              <w:bottom w:val="nil"/>
              <w:right w:val="nil"/>
            </w:tcBorders>
            <w:shd w:val="clear" w:color="auto" w:fill="auto"/>
            <w:noWrap/>
            <w:vAlign w:val="bottom"/>
            <w:hideMark/>
          </w:tcPr>
          <w:p w14:paraId="50A0F480" w14:textId="77777777" w:rsidR="003655FC" w:rsidRPr="003655FC" w:rsidRDefault="003655FC" w:rsidP="003655FC">
            <w:pPr>
              <w:spacing w:after="0" w:line="240" w:lineRule="auto"/>
              <w:rPr>
                <w:rFonts w:ascii="Calibri" w:eastAsia="Times New Roman" w:hAnsi="Calibri" w:cs="Times New Roman"/>
                <w:color w:val="000000"/>
              </w:rPr>
            </w:pPr>
          </w:p>
        </w:tc>
        <w:tc>
          <w:tcPr>
            <w:tcW w:w="1371" w:type="dxa"/>
            <w:tcBorders>
              <w:top w:val="nil"/>
              <w:left w:val="nil"/>
              <w:bottom w:val="nil"/>
              <w:right w:val="nil"/>
            </w:tcBorders>
            <w:shd w:val="clear" w:color="auto" w:fill="auto"/>
            <w:noWrap/>
            <w:vAlign w:val="bottom"/>
            <w:hideMark/>
          </w:tcPr>
          <w:p w14:paraId="49D0A2F9" w14:textId="77777777" w:rsidR="003655FC" w:rsidRPr="003655FC" w:rsidRDefault="003655FC" w:rsidP="003655FC">
            <w:pPr>
              <w:spacing w:after="0" w:line="240" w:lineRule="auto"/>
              <w:rPr>
                <w:rFonts w:ascii="Calibri" w:eastAsia="Times New Roman" w:hAnsi="Calibri" w:cs="Times New Roman"/>
                <w:color w:val="000000"/>
                <w:sz w:val="24"/>
                <w:szCs w:val="24"/>
              </w:rPr>
            </w:pPr>
          </w:p>
        </w:tc>
      </w:tr>
      <w:tr w:rsidR="003655FC" w:rsidRPr="003655FC" w14:paraId="67D9C44D" w14:textId="77777777" w:rsidTr="003655FC">
        <w:trPr>
          <w:trHeight w:val="300"/>
        </w:trPr>
        <w:tc>
          <w:tcPr>
            <w:tcW w:w="2765" w:type="dxa"/>
            <w:tcBorders>
              <w:top w:val="nil"/>
              <w:left w:val="nil"/>
              <w:bottom w:val="nil"/>
              <w:right w:val="nil"/>
            </w:tcBorders>
            <w:shd w:val="clear" w:color="auto" w:fill="auto"/>
            <w:noWrap/>
            <w:vAlign w:val="bottom"/>
            <w:hideMark/>
          </w:tcPr>
          <w:p w14:paraId="496F63D9" w14:textId="77777777" w:rsidR="003655FC" w:rsidRPr="003655FC" w:rsidRDefault="003655FC" w:rsidP="003655FC">
            <w:pPr>
              <w:spacing w:after="0" w:line="240" w:lineRule="auto"/>
              <w:rPr>
                <w:rFonts w:ascii="Calibri" w:eastAsia="Times New Roman" w:hAnsi="Calibri" w:cs="Times New Roman"/>
                <w:color w:val="000000"/>
              </w:rPr>
            </w:pPr>
            <w:r w:rsidRPr="003655FC">
              <w:rPr>
                <w:rFonts w:ascii="Calibri" w:eastAsia="Times New Roman" w:hAnsi="Calibri" w:cs="Times New Roman"/>
                <w:color w:val="000000"/>
              </w:rPr>
              <w:t>Gross Fixed Assets</w:t>
            </w:r>
          </w:p>
        </w:tc>
        <w:tc>
          <w:tcPr>
            <w:tcW w:w="1302" w:type="dxa"/>
            <w:tcBorders>
              <w:top w:val="nil"/>
              <w:left w:val="nil"/>
              <w:bottom w:val="nil"/>
              <w:right w:val="nil"/>
            </w:tcBorders>
            <w:shd w:val="clear" w:color="auto" w:fill="auto"/>
            <w:noWrap/>
            <w:vAlign w:val="bottom"/>
            <w:hideMark/>
          </w:tcPr>
          <w:p w14:paraId="515667F4"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$5,000.00 </w:t>
            </w:r>
          </w:p>
        </w:tc>
        <w:tc>
          <w:tcPr>
            <w:tcW w:w="1303" w:type="dxa"/>
            <w:tcBorders>
              <w:top w:val="nil"/>
              <w:left w:val="nil"/>
              <w:bottom w:val="nil"/>
              <w:right w:val="nil"/>
            </w:tcBorders>
            <w:shd w:val="clear" w:color="auto" w:fill="auto"/>
            <w:noWrap/>
            <w:vAlign w:val="bottom"/>
            <w:hideMark/>
          </w:tcPr>
          <w:p w14:paraId="7ADED999"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$5,000.00 </w:t>
            </w:r>
          </w:p>
        </w:tc>
        <w:tc>
          <w:tcPr>
            <w:tcW w:w="1371" w:type="dxa"/>
            <w:tcBorders>
              <w:top w:val="nil"/>
              <w:left w:val="nil"/>
              <w:bottom w:val="nil"/>
              <w:right w:val="nil"/>
            </w:tcBorders>
            <w:shd w:val="clear" w:color="auto" w:fill="auto"/>
            <w:noWrap/>
            <w:vAlign w:val="bottom"/>
            <w:hideMark/>
          </w:tcPr>
          <w:p w14:paraId="524EBA3E"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$5,000.00 </w:t>
            </w:r>
          </w:p>
        </w:tc>
        <w:tc>
          <w:tcPr>
            <w:tcW w:w="1371" w:type="dxa"/>
            <w:tcBorders>
              <w:top w:val="nil"/>
              <w:left w:val="nil"/>
              <w:bottom w:val="nil"/>
              <w:right w:val="nil"/>
            </w:tcBorders>
            <w:shd w:val="clear" w:color="auto" w:fill="auto"/>
            <w:noWrap/>
            <w:vAlign w:val="bottom"/>
            <w:hideMark/>
          </w:tcPr>
          <w:p w14:paraId="314BB983"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$5,000.00 </w:t>
            </w:r>
          </w:p>
        </w:tc>
        <w:tc>
          <w:tcPr>
            <w:tcW w:w="1371" w:type="dxa"/>
            <w:tcBorders>
              <w:top w:val="nil"/>
              <w:left w:val="nil"/>
              <w:bottom w:val="nil"/>
              <w:right w:val="nil"/>
            </w:tcBorders>
            <w:shd w:val="clear" w:color="auto" w:fill="auto"/>
            <w:noWrap/>
            <w:vAlign w:val="bottom"/>
            <w:hideMark/>
          </w:tcPr>
          <w:p w14:paraId="41189A07"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$5,000.00 </w:t>
            </w:r>
          </w:p>
        </w:tc>
      </w:tr>
      <w:tr w:rsidR="003655FC" w:rsidRPr="003655FC" w14:paraId="672C240D" w14:textId="77777777" w:rsidTr="003655FC">
        <w:trPr>
          <w:trHeight w:val="300"/>
        </w:trPr>
        <w:tc>
          <w:tcPr>
            <w:tcW w:w="2765" w:type="dxa"/>
            <w:tcBorders>
              <w:top w:val="nil"/>
              <w:left w:val="nil"/>
              <w:bottom w:val="nil"/>
              <w:right w:val="nil"/>
            </w:tcBorders>
            <w:shd w:val="clear" w:color="auto" w:fill="auto"/>
            <w:noWrap/>
            <w:vAlign w:val="bottom"/>
            <w:hideMark/>
          </w:tcPr>
          <w:p w14:paraId="284C9BEF" w14:textId="77777777" w:rsidR="003655FC" w:rsidRPr="003655FC" w:rsidRDefault="003655FC" w:rsidP="003655FC">
            <w:pPr>
              <w:spacing w:after="0" w:line="240" w:lineRule="auto"/>
              <w:rPr>
                <w:rFonts w:ascii="Calibri" w:eastAsia="Times New Roman" w:hAnsi="Calibri" w:cs="Times New Roman"/>
                <w:color w:val="000000"/>
              </w:rPr>
            </w:pPr>
            <w:r w:rsidRPr="003655FC">
              <w:rPr>
                <w:rFonts w:ascii="Calibri" w:eastAsia="Times New Roman" w:hAnsi="Calibri" w:cs="Times New Roman"/>
                <w:color w:val="000000"/>
              </w:rPr>
              <w:t>Less Accumulated Depreciation</w:t>
            </w:r>
          </w:p>
        </w:tc>
        <w:tc>
          <w:tcPr>
            <w:tcW w:w="1302" w:type="dxa"/>
            <w:tcBorders>
              <w:top w:val="nil"/>
              <w:left w:val="nil"/>
              <w:bottom w:val="nil"/>
              <w:right w:val="nil"/>
            </w:tcBorders>
            <w:shd w:val="clear" w:color="auto" w:fill="auto"/>
            <w:noWrap/>
            <w:vAlign w:val="bottom"/>
            <w:hideMark/>
          </w:tcPr>
          <w:p w14:paraId="1E06F120"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   </w:t>
            </w:r>
          </w:p>
        </w:tc>
        <w:tc>
          <w:tcPr>
            <w:tcW w:w="1303" w:type="dxa"/>
            <w:tcBorders>
              <w:top w:val="nil"/>
              <w:left w:val="nil"/>
              <w:bottom w:val="nil"/>
              <w:right w:val="nil"/>
            </w:tcBorders>
            <w:shd w:val="clear" w:color="auto" w:fill="auto"/>
            <w:noWrap/>
            <w:vAlign w:val="bottom"/>
            <w:hideMark/>
          </w:tcPr>
          <w:p w14:paraId="0B5D0F2D"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$(1,300.00)</w:t>
            </w:r>
          </w:p>
        </w:tc>
        <w:tc>
          <w:tcPr>
            <w:tcW w:w="1371" w:type="dxa"/>
            <w:tcBorders>
              <w:top w:val="nil"/>
              <w:left w:val="nil"/>
              <w:bottom w:val="nil"/>
              <w:right w:val="nil"/>
            </w:tcBorders>
            <w:shd w:val="clear" w:color="auto" w:fill="auto"/>
            <w:noWrap/>
            <w:vAlign w:val="bottom"/>
            <w:hideMark/>
          </w:tcPr>
          <w:p w14:paraId="0C1BEDD1"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$(2,990.00)</w:t>
            </w:r>
          </w:p>
        </w:tc>
        <w:tc>
          <w:tcPr>
            <w:tcW w:w="1371" w:type="dxa"/>
            <w:tcBorders>
              <w:top w:val="nil"/>
              <w:left w:val="nil"/>
              <w:bottom w:val="nil"/>
              <w:right w:val="nil"/>
            </w:tcBorders>
            <w:shd w:val="clear" w:color="auto" w:fill="auto"/>
            <w:noWrap/>
            <w:vAlign w:val="bottom"/>
            <w:hideMark/>
          </w:tcPr>
          <w:p w14:paraId="267F34CF"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$(5,187.00)</w:t>
            </w:r>
          </w:p>
        </w:tc>
        <w:tc>
          <w:tcPr>
            <w:tcW w:w="1371" w:type="dxa"/>
            <w:tcBorders>
              <w:top w:val="nil"/>
              <w:left w:val="nil"/>
              <w:bottom w:val="nil"/>
              <w:right w:val="nil"/>
            </w:tcBorders>
            <w:shd w:val="clear" w:color="auto" w:fill="auto"/>
            <w:noWrap/>
            <w:vAlign w:val="bottom"/>
            <w:hideMark/>
          </w:tcPr>
          <w:p w14:paraId="7919A06B"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$(8,043.10)</w:t>
            </w:r>
          </w:p>
        </w:tc>
      </w:tr>
      <w:tr w:rsidR="003655FC" w:rsidRPr="003655FC" w14:paraId="60A2271D" w14:textId="77777777" w:rsidTr="003655FC">
        <w:trPr>
          <w:trHeight w:val="300"/>
        </w:trPr>
        <w:tc>
          <w:tcPr>
            <w:tcW w:w="2765" w:type="dxa"/>
            <w:tcBorders>
              <w:top w:val="nil"/>
              <w:left w:val="nil"/>
              <w:bottom w:val="nil"/>
              <w:right w:val="nil"/>
            </w:tcBorders>
            <w:shd w:val="clear" w:color="auto" w:fill="auto"/>
            <w:noWrap/>
            <w:vAlign w:val="bottom"/>
            <w:hideMark/>
          </w:tcPr>
          <w:p w14:paraId="236FF83E" w14:textId="77777777" w:rsidR="003655FC" w:rsidRPr="003655FC" w:rsidRDefault="003655FC" w:rsidP="003655FC">
            <w:pPr>
              <w:spacing w:after="0" w:line="240" w:lineRule="auto"/>
              <w:rPr>
                <w:rFonts w:ascii="Calibri" w:eastAsia="Times New Roman" w:hAnsi="Calibri" w:cs="Times New Roman"/>
                <w:color w:val="000000"/>
              </w:rPr>
            </w:pPr>
            <w:r w:rsidRPr="003655FC">
              <w:rPr>
                <w:rFonts w:ascii="Calibri" w:eastAsia="Times New Roman" w:hAnsi="Calibri" w:cs="Times New Roman"/>
                <w:color w:val="000000"/>
              </w:rPr>
              <w:t>Net Fixed Assets</w:t>
            </w:r>
          </w:p>
        </w:tc>
        <w:tc>
          <w:tcPr>
            <w:tcW w:w="1302" w:type="dxa"/>
            <w:tcBorders>
              <w:top w:val="nil"/>
              <w:left w:val="nil"/>
              <w:bottom w:val="nil"/>
              <w:right w:val="nil"/>
            </w:tcBorders>
            <w:shd w:val="clear" w:color="auto" w:fill="auto"/>
            <w:noWrap/>
            <w:vAlign w:val="bottom"/>
            <w:hideMark/>
          </w:tcPr>
          <w:p w14:paraId="19931D1F"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$5,000.00 </w:t>
            </w:r>
          </w:p>
        </w:tc>
        <w:tc>
          <w:tcPr>
            <w:tcW w:w="1303" w:type="dxa"/>
            <w:tcBorders>
              <w:top w:val="nil"/>
              <w:left w:val="nil"/>
              <w:bottom w:val="nil"/>
              <w:right w:val="nil"/>
            </w:tcBorders>
            <w:shd w:val="clear" w:color="auto" w:fill="auto"/>
            <w:noWrap/>
            <w:vAlign w:val="bottom"/>
            <w:hideMark/>
          </w:tcPr>
          <w:p w14:paraId="3BD0E363"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$3,700.00 </w:t>
            </w:r>
          </w:p>
        </w:tc>
        <w:tc>
          <w:tcPr>
            <w:tcW w:w="1371" w:type="dxa"/>
            <w:tcBorders>
              <w:top w:val="nil"/>
              <w:left w:val="nil"/>
              <w:bottom w:val="nil"/>
              <w:right w:val="nil"/>
            </w:tcBorders>
            <w:shd w:val="clear" w:color="auto" w:fill="auto"/>
            <w:noWrap/>
            <w:vAlign w:val="bottom"/>
            <w:hideMark/>
          </w:tcPr>
          <w:p w14:paraId="57B01E7C"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$2,010.00 </w:t>
            </w:r>
          </w:p>
        </w:tc>
        <w:tc>
          <w:tcPr>
            <w:tcW w:w="1371" w:type="dxa"/>
            <w:tcBorders>
              <w:top w:val="nil"/>
              <w:left w:val="nil"/>
              <w:bottom w:val="nil"/>
              <w:right w:val="nil"/>
            </w:tcBorders>
            <w:shd w:val="clear" w:color="auto" w:fill="auto"/>
            <w:noWrap/>
            <w:vAlign w:val="bottom"/>
            <w:hideMark/>
          </w:tcPr>
          <w:p w14:paraId="1A8E6CDE"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$(187.00)</w:t>
            </w:r>
          </w:p>
        </w:tc>
        <w:tc>
          <w:tcPr>
            <w:tcW w:w="1371" w:type="dxa"/>
            <w:tcBorders>
              <w:top w:val="nil"/>
              <w:left w:val="nil"/>
              <w:bottom w:val="nil"/>
              <w:right w:val="nil"/>
            </w:tcBorders>
            <w:shd w:val="clear" w:color="auto" w:fill="auto"/>
            <w:noWrap/>
            <w:vAlign w:val="bottom"/>
            <w:hideMark/>
          </w:tcPr>
          <w:p w14:paraId="64F330C0"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$(3,043.10)</w:t>
            </w:r>
          </w:p>
        </w:tc>
      </w:tr>
      <w:tr w:rsidR="003655FC" w:rsidRPr="003655FC" w14:paraId="55C527A5" w14:textId="77777777" w:rsidTr="003655FC">
        <w:trPr>
          <w:trHeight w:val="300"/>
        </w:trPr>
        <w:tc>
          <w:tcPr>
            <w:tcW w:w="2765" w:type="dxa"/>
            <w:tcBorders>
              <w:top w:val="nil"/>
              <w:left w:val="nil"/>
              <w:bottom w:val="nil"/>
              <w:right w:val="nil"/>
            </w:tcBorders>
            <w:shd w:val="clear" w:color="auto" w:fill="auto"/>
            <w:noWrap/>
            <w:vAlign w:val="bottom"/>
            <w:hideMark/>
          </w:tcPr>
          <w:p w14:paraId="47C37CEB" w14:textId="77777777" w:rsidR="003655FC" w:rsidRPr="003655FC" w:rsidRDefault="003655FC" w:rsidP="003655FC">
            <w:pPr>
              <w:spacing w:after="0" w:line="240" w:lineRule="auto"/>
              <w:rPr>
                <w:rFonts w:ascii="Calibri" w:eastAsia="Times New Roman" w:hAnsi="Calibri" w:cs="Times New Roman"/>
                <w:color w:val="000000"/>
              </w:rPr>
            </w:pPr>
            <w:r w:rsidRPr="003655FC">
              <w:rPr>
                <w:rFonts w:ascii="Calibri" w:eastAsia="Times New Roman" w:hAnsi="Calibri" w:cs="Times New Roman"/>
                <w:color w:val="000000"/>
              </w:rPr>
              <w:t>Total Assets</w:t>
            </w:r>
          </w:p>
        </w:tc>
        <w:tc>
          <w:tcPr>
            <w:tcW w:w="1302" w:type="dxa"/>
            <w:tcBorders>
              <w:top w:val="nil"/>
              <w:left w:val="nil"/>
              <w:bottom w:val="nil"/>
              <w:right w:val="nil"/>
            </w:tcBorders>
            <w:shd w:val="clear" w:color="auto" w:fill="auto"/>
            <w:noWrap/>
            <w:vAlign w:val="bottom"/>
            <w:hideMark/>
          </w:tcPr>
          <w:p w14:paraId="319C271A"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$41,000.00 </w:t>
            </w:r>
          </w:p>
        </w:tc>
        <w:tc>
          <w:tcPr>
            <w:tcW w:w="1303" w:type="dxa"/>
            <w:tcBorders>
              <w:top w:val="nil"/>
              <w:left w:val="nil"/>
              <w:bottom w:val="nil"/>
              <w:right w:val="nil"/>
            </w:tcBorders>
            <w:shd w:val="clear" w:color="auto" w:fill="auto"/>
            <w:noWrap/>
            <w:vAlign w:val="bottom"/>
            <w:hideMark/>
          </w:tcPr>
          <w:p w14:paraId="4E94E138"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$46,000.00 </w:t>
            </w:r>
          </w:p>
        </w:tc>
        <w:tc>
          <w:tcPr>
            <w:tcW w:w="1371" w:type="dxa"/>
            <w:tcBorders>
              <w:top w:val="nil"/>
              <w:left w:val="nil"/>
              <w:bottom w:val="nil"/>
              <w:right w:val="nil"/>
            </w:tcBorders>
            <w:shd w:val="clear" w:color="auto" w:fill="auto"/>
            <w:noWrap/>
            <w:vAlign w:val="bottom"/>
            <w:hideMark/>
          </w:tcPr>
          <w:p w14:paraId="4090F3D7"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$52,500.00 </w:t>
            </w:r>
          </w:p>
        </w:tc>
        <w:tc>
          <w:tcPr>
            <w:tcW w:w="1371" w:type="dxa"/>
            <w:tcBorders>
              <w:top w:val="nil"/>
              <w:left w:val="nil"/>
              <w:bottom w:val="nil"/>
              <w:right w:val="nil"/>
            </w:tcBorders>
            <w:shd w:val="clear" w:color="auto" w:fill="auto"/>
            <w:noWrap/>
            <w:vAlign w:val="bottom"/>
            <w:hideMark/>
          </w:tcPr>
          <w:p w14:paraId="13E7586C"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$60,950.00 </w:t>
            </w:r>
          </w:p>
        </w:tc>
        <w:tc>
          <w:tcPr>
            <w:tcW w:w="1371" w:type="dxa"/>
            <w:tcBorders>
              <w:top w:val="nil"/>
              <w:left w:val="nil"/>
              <w:bottom w:val="nil"/>
              <w:right w:val="nil"/>
            </w:tcBorders>
            <w:shd w:val="clear" w:color="auto" w:fill="auto"/>
            <w:noWrap/>
            <w:vAlign w:val="bottom"/>
            <w:hideMark/>
          </w:tcPr>
          <w:p w14:paraId="2D37EE7E"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$71,935.00 </w:t>
            </w:r>
          </w:p>
        </w:tc>
      </w:tr>
      <w:tr w:rsidR="003655FC" w:rsidRPr="003655FC" w14:paraId="31C7DB83" w14:textId="77777777" w:rsidTr="003655FC">
        <w:trPr>
          <w:trHeight w:val="300"/>
        </w:trPr>
        <w:tc>
          <w:tcPr>
            <w:tcW w:w="2765" w:type="dxa"/>
            <w:tcBorders>
              <w:top w:val="nil"/>
              <w:left w:val="nil"/>
              <w:bottom w:val="nil"/>
              <w:right w:val="nil"/>
            </w:tcBorders>
            <w:shd w:val="clear" w:color="auto" w:fill="auto"/>
            <w:noWrap/>
            <w:vAlign w:val="bottom"/>
            <w:hideMark/>
          </w:tcPr>
          <w:p w14:paraId="078ED6E9" w14:textId="77777777" w:rsidR="003655FC" w:rsidRPr="003655FC" w:rsidRDefault="003655FC" w:rsidP="003655FC">
            <w:pPr>
              <w:spacing w:after="0" w:line="240" w:lineRule="auto"/>
              <w:rPr>
                <w:rFonts w:ascii="Calibri" w:eastAsia="Times New Roman" w:hAnsi="Calibri" w:cs="Times New Roman"/>
                <w:color w:val="000000"/>
              </w:rPr>
            </w:pPr>
          </w:p>
        </w:tc>
        <w:tc>
          <w:tcPr>
            <w:tcW w:w="1302" w:type="dxa"/>
            <w:tcBorders>
              <w:top w:val="nil"/>
              <w:left w:val="nil"/>
              <w:bottom w:val="nil"/>
              <w:right w:val="nil"/>
            </w:tcBorders>
            <w:shd w:val="clear" w:color="auto" w:fill="auto"/>
            <w:noWrap/>
            <w:vAlign w:val="bottom"/>
            <w:hideMark/>
          </w:tcPr>
          <w:p w14:paraId="0DD766B0"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$37,775.02 </w:t>
            </w:r>
          </w:p>
        </w:tc>
        <w:tc>
          <w:tcPr>
            <w:tcW w:w="1303" w:type="dxa"/>
            <w:tcBorders>
              <w:top w:val="nil"/>
              <w:left w:val="nil"/>
              <w:bottom w:val="nil"/>
              <w:right w:val="nil"/>
            </w:tcBorders>
            <w:shd w:val="clear" w:color="auto" w:fill="auto"/>
            <w:noWrap/>
            <w:vAlign w:val="bottom"/>
            <w:hideMark/>
          </w:tcPr>
          <w:p w14:paraId="1B8B30B3"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$57,159.02 </w:t>
            </w:r>
          </w:p>
        </w:tc>
        <w:tc>
          <w:tcPr>
            <w:tcW w:w="1371" w:type="dxa"/>
            <w:tcBorders>
              <w:top w:val="nil"/>
              <w:left w:val="nil"/>
              <w:bottom w:val="nil"/>
              <w:right w:val="nil"/>
            </w:tcBorders>
            <w:shd w:val="clear" w:color="auto" w:fill="auto"/>
            <w:noWrap/>
            <w:vAlign w:val="bottom"/>
            <w:hideMark/>
          </w:tcPr>
          <w:p w14:paraId="45D816CC"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$182,358.22 </w:t>
            </w:r>
          </w:p>
        </w:tc>
        <w:tc>
          <w:tcPr>
            <w:tcW w:w="1371" w:type="dxa"/>
            <w:tcBorders>
              <w:top w:val="nil"/>
              <w:left w:val="nil"/>
              <w:bottom w:val="nil"/>
              <w:right w:val="nil"/>
            </w:tcBorders>
            <w:shd w:val="clear" w:color="auto" w:fill="auto"/>
            <w:noWrap/>
            <w:vAlign w:val="bottom"/>
            <w:hideMark/>
          </w:tcPr>
          <w:p w14:paraId="0DEF6CCD"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$215,117.18 </w:t>
            </w:r>
          </w:p>
        </w:tc>
        <w:tc>
          <w:tcPr>
            <w:tcW w:w="1371" w:type="dxa"/>
            <w:tcBorders>
              <w:top w:val="nil"/>
              <w:left w:val="nil"/>
              <w:bottom w:val="nil"/>
              <w:right w:val="nil"/>
            </w:tcBorders>
            <w:shd w:val="clear" w:color="auto" w:fill="auto"/>
            <w:noWrap/>
            <w:vAlign w:val="bottom"/>
            <w:hideMark/>
          </w:tcPr>
          <w:p w14:paraId="352D9C09"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$257,703.83 </w:t>
            </w:r>
          </w:p>
        </w:tc>
      </w:tr>
      <w:tr w:rsidR="003655FC" w:rsidRPr="003655FC" w14:paraId="143EC966" w14:textId="77777777" w:rsidTr="003655FC">
        <w:trPr>
          <w:trHeight w:val="300"/>
        </w:trPr>
        <w:tc>
          <w:tcPr>
            <w:tcW w:w="2765" w:type="dxa"/>
            <w:tcBorders>
              <w:top w:val="nil"/>
              <w:left w:val="nil"/>
              <w:bottom w:val="nil"/>
              <w:right w:val="nil"/>
            </w:tcBorders>
            <w:shd w:val="clear" w:color="auto" w:fill="auto"/>
            <w:noWrap/>
            <w:vAlign w:val="bottom"/>
            <w:hideMark/>
          </w:tcPr>
          <w:p w14:paraId="110D56E6" w14:textId="77777777" w:rsidR="003655FC" w:rsidRDefault="003655FC" w:rsidP="003655FC">
            <w:pPr>
              <w:spacing w:after="0" w:line="240" w:lineRule="auto"/>
              <w:rPr>
                <w:rFonts w:ascii="Calibri" w:eastAsia="Times New Roman" w:hAnsi="Calibri" w:cs="Times New Roman"/>
                <w:b/>
                <w:bCs/>
                <w:color w:val="000000"/>
              </w:rPr>
            </w:pPr>
          </w:p>
          <w:p w14:paraId="5B3D0D0D" w14:textId="77777777" w:rsidR="003655FC" w:rsidRPr="003655FC" w:rsidRDefault="003655FC" w:rsidP="003655FC">
            <w:pPr>
              <w:spacing w:after="0" w:line="240" w:lineRule="auto"/>
              <w:rPr>
                <w:rFonts w:ascii="Calibri" w:eastAsia="Times New Roman" w:hAnsi="Calibri" w:cs="Times New Roman"/>
                <w:b/>
                <w:bCs/>
                <w:color w:val="000000"/>
              </w:rPr>
            </w:pPr>
            <w:r w:rsidRPr="003655FC">
              <w:rPr>
                <w:rFonts w:ascii="Calibri" w:eastAsia="Times New Roman" w:hAnsi="Calibri" w:cs="Times New Roman"/>
                <w:b/>
                <w:bCs/>
                <w:color w:val="000000"/>
              </w:rPr>
              <w:lastRenderedPageBreak/>
              <w:t>Liabilities and Equity</w:t>
            </w:r>
          </w:p>
        </w:tc>
        <w:tc>
          <w:tcPr>
            <w:tcW w:w="1302" w:type="dxa"/>
            <w:tcBorders>
              <w:top w:val="nil"/>
              <w:left w:val="nil"/>
              <w:bottom w:val="nil"/>
              <w:right w:val="nil"/>
            </w:tcBorders>
            <w:shd w:val="clear" w:color="auto" w:fill="auto"/>
            <w:noWrap/>
            <w:vAlign w:val="bottom"/>
            <w:hideMark/>
          </w:tcPr>
          <w:p w14:paraId="502A8B1B" w14:textId="77777777" w:rsidR="003655FC" w:rsidRPr="003655FC" w:rsidRDefault="003655FC" w:rsidP="003655FC">
            <w:pPr>
              <w:spacing w:after="0" w:line="240" w:lineRule="auto"/>
              <w:rPr>
                <w:rFonts w:ascii="Calibri" w:eastAsia="Times New Roman" w:hAnsi="Calibri" w:cs="Times New Roman"/>
                <w:color w:val="000000"/>
              </w:rPr>
            </w:pPr>
          </w:p>
        </w:tc>
        <w:tc>
          <w:tcPr>
            <w:tcW w:w="1303" w:type="dxa"/>
            <w:tcBorders>
              <w:top w:val="nil"/>
              <w:left w:val="nil"/>
              <w:bottom w:val="nil"/>
              <w:right w:val="nil"/>
            </w:tcBorders>
            <w:shd w:val="clear" w:color="auto" w:fill="auto"/>
            <w:noWrap/>
            <w:vAlign w:val="bottom"/>
            <w:hideMark/>
          </w:tcPr>
          <w:p w14:paraId="0B276D6B" w14:textId="77777777" w:rsidR="003655FC" w:rsidRPr="003655FC" w:rsidRDefault="003655FC" w:rsidP="003655FC">
            <w:pPr>
              <w:spacing w:after="0" w:line="240" w:lineRule="auto"/>
              <w:rPr>
                <w:rFonts w:ascii="Calibri" w:eastAsia="Times New Roman" w:hAnsi="Calibri" w:cs="Times New Roman"/>
                <w:color w:val="000000"/>
              </w:rPr>
            </w:pPr>
          </w:p>
        </w:tc>
        <w:tc>
          <w:tcPr>
            <w:tcW w:w="1371" w:type="dxa"/>
            <w:tcBorders>
              <w:top w:val="nil"/>
              <w:left w:val="nil"/>
              <w:bottom w:val="nil"/>
              <w:right w:val="nil"/>
            </w:tcBorders>
            <w:shd w:val="clear" w:color="auto" w:fill="auto"/>
            <w:noWrap/>
            <w:vAlign w:val="bottom"/>
            <w:hideMark/>
          </w:tcPr>
          <w:p w14:paraId="029D56D9" w14:textId="77777777" w:rsidR="003655FC" w:rsidRPr="003655FC" w:rsidRDefault="003655FC" w:rsidP="003655FC">
            <w:pPr>
              <w:spacing w:after="0" w:line="240" w:lineRule="auto"/>
              <w:rPr>
                <w:rFonts w:ascii="Calibri" w:eastAsia="Times New Roman" w:hAnsi="Calibri" w:cs="Times New Roman"/>
                <w:color w:val="000000"/>
              </w:rPr>
            </w:pPr>
          </w:p>
        </w:tc>
        <w:tc>
          <w:tcPr>
            <w:tcW w:w="1371" w:type="dxa"/>
            <w:tcBorders>
              <w:top w:val="nil"/>
              <w:left w:val="nil"/>
              <w:bottom w:val="nil"/>
              <w:right w:val="nil"/>
            </w:tcBorders>
            <w:shd w:val="clear" w:color="auto" w:fill="auto"/>
            <w:noWrap/>
            <w:vAlign w:val="bottom"/>
            <w:hideMark/>
          </w:tcPr>
          <w:p w14:paraId="6919866A" w14:textId="77777777" w:rsidR="003655FC" w:rsidRPr="003655FC" w:rsidRDefault="003655FC" w:rsidP="003655FC">
            <w:pPr>
              <w:spacing w:after="0" w:line="240" w:lineRule="auto"/>
              <w:rPr>
                <w:rFonts w:ascii="Calibri" w:eastAsia="Times New Roman" w:hAnsi="Calibri" w:cs="Times New Roman"/>
                <w:color w:val="000000"/>
              </w:rPr>
            </w:pPr>
          </w:p>
        </w:tc>
        <w:tc>
          <w:tcPr>
            <w:tcW w:w="1371" w:type="dxa"/>
            <w:tcBorders>
              <w:top w:val="nil"/>
              <w:left w:val="nil"/>
              <w:bottom w:val="nil"/>
              <w:right w:val="nil"/>
            </w:tcBorders>
            <w:shd w:val="clear" w:color="auto" w:fill="auto"/>
            <w:noWrap/>
            <w:vAlign w:val="bottom"/>
            <w:hideMark/>
          </w:tcPr>
          <w:p w14:paraId="13468A92" w14:textId="77777777" w:rsidR="003655FC" w:rsidRPr="003655FC" w:rsidRDefault="003655FC" w:rsidP="003655FC">
            <w:pPr>
              <w:spacing w:after="0" w:line="240" w:lineRule="auto"/>
              <w:rPr>
                <w:rFonts w:ascii="Calibri" w:eastAsia="Times New Roman" w:hAnsi="Calibri" w:cs="Times New Roman"/>
                <w:color w:val="000000"/>
                <w:sz w:val="24"/>
                <w:szCs w:val="24"/>
              </w:rPr>
            </w:pPr>
          </w:p>
        </w:tc>
      </w:tr>
      <w:tr w:rsidR="003655FC" w:rsidRPr="003655FC" w14:paraId="26D61AEF" w14:textId="77777777" w:rsidTr="003655FC">
        <w:trPr>
          <w:trHeight w:val="300"/>
        </w:trPr>
        <w:tc>
          <w:tcPr>
            <w:tcW w:w="2765" w:type="dxa"/>
            <w:tcBorders>
              <w:top w:val="nil"/>
              <w:left w:val="nil"/>
              <w:bottom w:val="nil"/>
              <w:right w:val="nil"/>
            </w:tcBorders>
            <w:shd w:val="clear" w:color="auto" w:fill="auto"/>
            <w:noWrap/>
            <w:vAlign w:val="bottom"/>
            <w:hideMark/>
          </w:tcPr>
          <w:p w14:paraId="47C11709" w14:textId="77777777" w:rsidR="003655FC" w:rsidRPr="003655FC" w:rsidRDefault="003655FC" w:rsidP="003655FC">
            <w:pPr>
              <w:spacing w:after="0" w:line="240" w:lineRule="auto"/>
              <w:rPr>
                <w:rFonts w:ascii="Calibri" w:eastAsia="Times New Roman" w:hAnsi="Calibri" w:cs="Times New Roman"/>
                <w:color w:val="000000"/>
              </w:rPr>
            </w:pPr>
            <w:r w:rsidRPr="003655FC">
              <w:rPr>
                <w:rFonts w:ascii="Calibri" w:eastAsia="Times New Roman" w:hAnsi="Calibri" w:cs="Times New Roman"/>
                <w:color w:val="000000"/>
              </w:rPr>
              <w:lastRenderedPageBreak/>
              <w:t>Accounts Payable</w:t>
            </w:r>
          </w:p>
        </w:tc>
        <w:tc>
          <w:tcPr>
            <w:tcW w:w="1302" w:type="dxa"/>
            <w:tcBorders>
              <w:top w:val="nil"/>
              <w:left w:val="nil"/>
              <w:bottom w:val="nil"/>
              <w:right w:val="nil"/>
            </w:tcBorders>
            <w:shd w:val="clear" w:color="auto" w:fill="auto"/>
            <w:noWrap/>
            <w:vAlign w:val="bottom"/>
            <w:hideMark/>
          </w:tcPr>
          <w:p w14:paraId="559D8AF6"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$22,500.00 </w:t>
            </w:r>
          </w:p>
        </w:tc>
        <w:tc>
          <w:tcPr>
            <w:tcW w:w="1303" w:type="dxa"/>
            <w:tcBorders>
              <w:top w:val="nil"/>
              <w:left w:val="nil"/>
              <w:bottom w:val="nil"/>
              <w:right w:val="nil"/>
            </w:tcBorders>
            <w:shd w:val="clear" w:color="auto" w:fill="auto"/>
            <w:noWrap/>
            <w:vAlign w:val="bottom"/>
            <w:hideMark/>
          </w:tcPr>
          <w:p w14:paraId="17E8DF47"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$29,250.00 </w:t>
            </w:r>
          </w:p>
        </w:tc>
        <w:tc>
          <w:tcPr>
            <w:tcW w:w="1371" w:type="dxa"/>
            <w:tcBorders>
              <w:top w:val="nil"/>
              <w:left w:val="nil"/>
              <w:bottom w:val="nil"/>
              <w:right w:val="nil"/>
            </w:tcBorders>
            <w:shd w:val="clear" w:color="auto" w:fill="auto"/>
            <w:noWrap/>
            <w:vAlign w:val="bottom"/>
            <w:hideMark/>
          </w:tcPr>
          <w:p w14:paraId="5BCA6D73"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$38,025.00 </w:t>
            </w:r>
          </w:p>
        </w:tc>
        <w:tc>
          <w:tcPr>
            <w:tcW w:w="1371" w:type="dxa"/>
            <w:tcBorders>
              <w:top w:val="nil"/>
              <w:left w:val="nil"/>
              <w:bottom w:val="nil"/>
              <w:right w:val="nil"/>
            </w:tcBorders>
            <w:shd w:val="clear" w:color="auto" w:fill="auto"/>
            <w:noWrap/>
            <w:vAlign w:val="bottom"/>
            <w:hideMark/>
          </w:tcPr>
          <w:p w14:paraId="7FD5B9A1"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$49,432.50 </w:t>
            </w:r>
          </w:p>
        </w:tc>
        <w:tc>
          <w:tcPr>
            <w:tcW w:w="1371" w:type="dxa"/>
            <w:tcBorders>
              <w:top w:val="nil"/>
              <w:left w:val="nil"/>
              <w:bottom w:val="nil"/>
              <w:right w:val="nil"/>
            </w:tcBorders>
            <w:shd w:val="clear" w:color="auto" w:fill="auto"/>
            <w:noWrap/>
            <w:vAlign w:val="bottom"/>
            <w:hideMark/>
          </w:tcPr>
          <w:p w14:paraId="453F420F"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$64,262.25 </w:t>
            </w:r>
          </w:p>
        </w:tc>
      </w:tr>
      <w:tr w:rsidR="003655FC" w:rsidRPr="003655FC" w14:paraId="07535601" w14:textId="77777777" w:rsidTr="003655FC">
        <w:trPr>
          <w:trHeight w:val="300"/>
        </w:trPr>
        <w:tc>
          <w:tcPr>
            <w:tcW w:w="2765" w:type="dxa"/>
            <w:tcBorders>
              <w:top w:val="nil"/>
              <w:left w:val="nil"/>
              <w:bottom w:val="nil"/>
              <w:right w:val="nil"/>
            </w:tcBorders>
            <w:shd w:val="clear" w:color="auto" w:fill="auto"/>
            <w:noWrap/>
            <w:vAlign w:val="bottom"/>
            <w:hideMark/>
          </w:tcPr>
          <w:p w14:paraId="7ED4025C" w14:textId="77777777" w:rsidR="003655FC" w:rsidRPr="003655FC" w:rsidRDefault="003655FC" w:rsidP="003655FC">
            <w:pPr>
              <w:spacing w:after="0" w:line="240" w:lineRule="auto"/>
              <w:rPr>
                <w:rFonts w:ascii="Calibri" w:eastAsia="Times New Roman" w:hAnsi="Calibri" w:cs="Times New Roman"/>
                <w:color w:val="000000"/>
              </w:rPr>
            </w:pPr>
            <w:r w:rsidRPr="003655FC">
              <w:rPr>
                <w:rFonts w:ascii="Calibri" w:eastAsia="Times New Roman" w:hAnsi="Calibri" w:cs="Times New Roman"/>
                <w:color w:val="000000"/>
              </w:rPr>
              <w:t>Bank loan</w:t>
            </w:r>
          </w:p>
        </w:tc>
        <w:tc>
          <w:tcPr>
            <w:tcW w:w="1302" w:type="dxa"/>
            <w:tcBorders>
              <w:top w:val="nil"/>
              <w:left w:val="nil"/>
              <w:bottom w:val="nil"/>
              <w:right w:val="nil"/>
            </w:tcBorders>
            <w:shd w:val="clear" w:color="auto" w:fill="auto"/>
            <w:noWrap/>
            <w:vAlign w:val="bottom"/>
            <w:hideMark/>
          </w:tcPr>
          <w:p w14:paraId="266B84D3" w14:textId="77777777" w:rsidR="003655FC" w:rsidRPr="003655FC" w:rsidRDefault="003655FC" w:rsidP="003655FC">
            <w:pPr>
              <w:spacing w:after="0" w:line="240" w:lineRule="auto"/>
              <w:rPr>
                <w:rFonts w:ascii="Calibri" w:eastAsia="Times New Roman" w:hAnsi="Calibri" w:cs="Times New Roman"/>
                <w:color w:val="000000"/>
              </w:rPr>
            </w:pPr>
          </w:p>
        </w:tc>
        <w:tc>
          <w:tcPr>
            <w:tcW w:w="1303" w:type="dxa"/>
            <w:tcBorders>
              <w:top w:val="nil"/>
              <w:left w:val="nil"/>
              <w:bottom w:val="nil"/>
              <w:right w:val="nil"/>
            </w:tcBorders>
            <w:shd w:val="clear" w:color="auto" w:fill="auto"/>
            <w:noWrap/>
            <w:vAlign w:val="bottom"/>
            <w:hideMark/>
          </w:tcPr>
          <w:p w14:paraId="05D360CE" w14:textId="77777777" w:rsidR="003655FC" w:rsidRPr="003655FC" w:rsidRDefault="003655FC" w:rsidP="003655FC">
            <w:pPr>
              <w:spacing w:after="0" w:line="240" w:lineRule="auto"/>
              <w:rPr>
                <w:rFonts w:ascii="Calibri" w:eastAsia="Times New Roman" w:hAnsi="Calibri" w:cs="Times New Roman"/>
                <w:color w:val="000000"/>
              </w:rPr>
            </w:pPr>
          </w:p>
        </w:tc>
        <w:tc>
          <w:tcPr>
            <w:tcW w:w="1371" w:type="dxa"/>
            <w:tcBorders>
              <w:top w:val="nil"/>
              <w:left w:val="nil"/>
              <w:bottom w:val="nil"/>
              <w:right w:val="nil"/>
            </w:tcBorders>
            <w:shd w:val="clear" w:color="auto" w:fill="auto"/>
            <w:noWrap/>
            <w:vAlign w:val="bottom"/>
            <w:hideMark/>
          </w:tcPr>
          <w:p w14:paraId="1935839F"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$50,000.00 </w:t>
            </w:r>
          </w:p>
        </w:tc>
        <w:tc>
          <w:tcPr>
            <w:tcW w:w="1371" w:type="dxa"/>
            <w:tcBorders>
              <w:top w:val="nil"/>
              <w:left w:val="nil"/>
              <w:bottom w:val="nil"/>
              <w:right w:val="nil"/>
            </w:tcBorders>
            <w:shd w:val="clear" w:color="auto" w:fill="auto"/>
            <w:noWrap/>
            <w:vAlign w:val="bottom"/>
            <w:hideMark/>
          </w:tcPr>
          <w:p w14:paraId="35073ADC"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$50,000.00 </w:t>
            </w:r>
          </w:p>
        </w:tc>
        <w:tc>
          <w:tcPr>
            <w:tcW w:w="1371" w:type="dxa"/>
            <w:tcBorders>
              <w:top w:val="nil"/>
              <w:left w:val="nil"/>
              <w:bottom w:val="nil"/>
              <w:right w:val="nil"/>
            </w:tcBorders>
            <w:shd w:val="clear" w:color="auto" w:fill="auto"/>
            <w:noWrap/>
            <w:vAlign w:val="bottom"/>
            <w:hideMark/>
          </w:tcPr>
          <w:p w14:paraId="7169EA6D"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$50,000.00 </w:t>
            </w:r>
          </w:p>
        </w:tc>
      </w:tr>
      <w:tr w:rsidR="003655FC" w:rsidRPr="003655FC" w14:paraId="58FB2E39" w14:textId="77777777" w:rsidTr="003655FC">
        <w:trPr>
          <w:trHeight w:val="300"/>
        </w:trPr>
        <w:tc>
          <w:tcPr>
            <w:tcW w:w="2765" w:type="dxa"/>
            <w:tcBorders>
              <w:top w:val="nil"/>
              <w:left w:val="nil"/>
              <w:bottom w:val="nil"/>
              <w:right w:val="nil"/>
            </w:tcBorders>
            <w:shd w:val="clear" w:color="auto" w:fill="auto"/>
            <w:noWrap/>
            <w:vAlign w:val="bottom"/>
            <w:hideMark/>
          </w:tcPr>
          <w:p w14:paraId="23172853" w14:textId="77777777" w:rsidR="003655FC" w:rsidRPr="003655FC" w:rsidRDefault="003655FC" w:rsidP="003655FC">
            <w:pPr>
              <w:spacing w:after="0" w:line="240" w:lineRule="auto"/>
              <w:rPr>
                <w:rFonts w:ascii="Calibri" w:eastAsia="Times New Roman" w:hAnsi="Calibri" w:cs="Times New Roman"/>
                <w:color w:val="000000"/>
              </w:rPr>
            </w:pPr>
            <w:r w:rsidRPr="003655FC">
              <w:rPr>
                <w:rFonts w:ascii="Calibri" w:eastAsia="Times New Roman" w:hAnsi="Calibri" w:cs="Times New Roman"/>
                <w:color w:val="000000"/>
              </w:rPr>
              <w:t>Accrued liabilities</w:t>
            </w:r>
          </w:p>
        </w:tc>
        <w:tc>
          <w:tcPr>
            <w:tcW w:w="1302" w:type="dxa"/>
            <w:tcBorders>
              <w:top w:val="nil"/>
              <w:left w:val="nil"/>
              <w:bottom w:val="nil"/>
              <w:right w:val="nil"/>
            </w:tcBorders>
            <w:shd w:val="clear" w:color="auto" w:fill="auto"/>
            <w:noWrap/>
            <w:vAlign w:val="bottom"/>
            <w:hideMark/>
          </w:tcPr>
          <w:p w14:paraId="4A72C853"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$2,500.00 </w:t>
            </w:r>
          </w:p>
        </w:tc>
        <w:tc>
          <w:tcPr>
            <w:tcW w:w="1303" w:type="dxa"/>
            <w:tcBorders>
              <w:top w:val="nil"/>
              <w:left w:val="nil"/>
              <w:bottom w:val="nil"/>
              <w:right w:val="nil"/>
            </w:tcBorders>
            <w:shd w:val="clear" w:color="auto" w:fill="auto"/>
            <w:noWrap/>
            <w:vAlign w:val="bottom"/>
            <w:hideMark/>
          </w:tcPr>
          <w:p w14:paraId="307BFFA1"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$2,500.00 </w:t>
            </w:r>
          </w:p>
        </w:tc>
        <w:tc>
          <w:tcPr>
            <w:tcW w:w="1371" w:type="dxa"/>
            <w:tcBorders>
              <w:top w:val="nil"/>
              <w:left w:val="nil"/>
              <w:bottom w:val="nil"/>
              <w:right w:val="nil"/>
            </w:tcBorders>
            <w:shd w:val="clear" w:color="auto" w:fill="auto"/>
            <w:noWrap/>
            <w:vAlign w:val="bottom"/>
            <w:hideMark/>
          </w:tcPr>
          <w:p w14:paraId="200A9769"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$2,500.00 </w:t>
            </w:r>
          </w:p>
        </w:tc>
        <w:tc>
          <w:tcPr>
            <w:tcW w:w="1371" w:type="dxa"/>
            <w:tcBorders>
              <w:top w:val="nil"/>
              <w:left w:val="nil"/>
              <w:bottom w:val="nil"/>
              <w:right w:val="nil"/>
            </w:tcBorders>
            <w:shd w:val="clear" w:color="auto" w:fill="auto"/>
            <w:noWrap/>
            <w:vAlign w:val="bottom"/>
            <w:hideMark/>
          </w:tcPr>
          <w:p w14:paraId="515F5B67"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$2,500.00 </w:t>
            </w:r>
          </w:p>
        </w:tc>
        <w:tc>
          <w:tcPr>
            <w:tcW w:w="1371" w:type="dxa"/>
            <w:tcBorders>
              <w:top w:val="nil"/>
              <w:left w:val="nil"/>
              <w:bottom w:val="nil"/>
              <w:right w:val="nil"/>
            </w:tcBorders>
            <w:shd w:val="clear" w:color="auto" w:fill="auto"/>
            <w:noWrap/>
            <w:vAlign w:val="bottom"/>
            <w:hideMark/>
          </w:tcPr>
          <w:p w14:paraId="52426A77"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$2,500.00 </w:t>
            </w:r>
          </w:p>
        </w:tc>
      </w:tr>
      <w:tr w:rsidR="003655FC" w:rsidRPr="003655FC" w14:paraId="715C16CD" w14:textId="77777777" w:rsidTr="003655FC">
        <w:trPr>
          <w:trHeight w:val="300"/>
        </w:trPr>
        <w:tc>
          <w:tcPr>
            <w:tcW w:w="2765" w:type="dxa"/>
            <w:tcBorders>
              <w:top w:val="nil"/>
              <w:left w:val="nil"/>
              <w:bottom w:val="nil"/>
              <w:right w:val="nil"/>
            </w:tcBorders>
            <w:shd w:val="clear" w:color="auto" w:fill="auto"/>
            <w:noWrap/>
            <w:vAlign w:val="bottom"/>
            <w:hideMark/>
          </w:tcPr>
          <w:p w14:paraId="37291620" w14:textId="77777777" w:rsidR="003655FC" w:rsidRPr="003655FC" w:rsidRDefault="003655FC" w:rsidP="003655FC">
            <w:pPr>
              <w:spacing w:after="0" w:line="240" w:lineRule="auto"/>
              <w:rPr>
                <w:rFonts w:ascii="Calibri" w:eastAsia="Times New Roman" w:hAnsi="Calibri" w:cs="Times New Roman"/>
                <w:color w:val="000000"/>
              </w:rPr>
            </w:pPr>
            <w:r w:rsidRPr="003655FC">
              <w:rPr>
                <w:rFonts w:ascii="Calibri" w:eastAsia="Times New Roman" w:hAnsi="Calibri" w:cs="Times New Roman"/>
                <w:color w:val="000000"/>
              </w:rPr>
              <w:t>Total Current Liabilities</w:t>
            </w:r>
          </w:p>
        </w:tc>
        <w:tc>
          <w:tcPr>
            <w:tcW w:w="1302" w:type="dxa"/>
            <w:tcBorders>
              <w:top w:val="nil"/>
              <w:left w:val="nil"/>
              <w:bottom w:val="nil"/>
              <w:right w:val="nil"/>
            </w:tcBorders>
            <w:shd w:val="clear" w:color="auto" w:fill="auto"/>
            <w:noWrap/>
            <w:vAlign w:val="bottom"/>
            <w:hideMark/>
          </w:tcPr>
          <w:p w14:paraId="3E42A629"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$25,000.00 </w:t>
            </w:r>
          </w:p>
        </w:tc>
        <w:tc>
          <w:tcPr>
            <w:tcW w:w="1303" w:type="dxa"/>
            <w:tcBorders>
              <w:top w:val="nil"/>
              <w:left w:val="nil"/>
              <w:bottom w:val="nil"/>
              <w:right w:val="nil"/>
            </w:tcBorders>
            <w:shd w:val="clear" w:color="auto" w:fill="auto"/>
            <w:noWrap/>
            <w:vAlign w:val="bottom"/>
            <w:hideMark/>
          </w:tcPr>
          <w:p w14:paraId="1DED5940"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$31,750.00 </w:t>
            </w:r>
          </w:p>
        </w:tc>
        <w:tc>
          <w:tcPr>
            <w:tcW w:w="1371" w:type="dxa"/>
            <w:tcBorders>
              <w:top w:val="nil"/>
              <w:left w:val="nil"/>
              <w:bottom w:val="nil"/>
              <w:right w:val="nil"/>
            </w:tcBorders>
            <w:shd w:val="clear" w:color="auto" w:fill="auto"/>
            <w:noWrap/>
            <w:vAlign w:val="bottom"/>
            <w:hideMark/>
          </w:tcPr>
          <w:p w14:paraId="3585A45F"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$90,525.00 </w:t>
            </w:r>
          </w:p>
        </w:tc>
        <w:tc>
          <w:tcPr>
            <w:tcW w:w="1371" w:type="dxa"/>
            <w:tcBorders>
              <w:top w:val="nil"/>
              <w:left w:val="nil"/>
              <w:bottom w:val="nil"/>
              <w:right w:val="nil"/>
            </w:tcBorders>
            <w:shd w:val="clear" w:color="auto" w:fill="auto"/>
            <w:noWrap/>
            <w:vAlign w:val="bottom"/>
            <w:hideMark/>
          </w:tcPr>
          <w:p w14:paraId="62FFAC39"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$101,932.50 </w:t>
            </w:r>
          </w:p>
        </w:tc>
        <w:tc>
          <w:tcPr>
            <w:tcW w:w="1371" w:type="dxa"/>
            <w:tcBorders>
              <w:top w:val="nil"/>
              <w:left w:val="nil"/>
              <w:bottom w:val="nil"/>
              <w:right w:val="nil"/>
            </w:tcBorders>
            <w:shd w:val="clear" w:color="auto" w:fill="auto"/>
            <w:noWrap/>
            <w:vAlign w:val="bottom"/>
            <w:hideMark/>
          </w:tcPr>
          <w:p w14:paraId="057EED23"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$116,762.25 </w:t>
            </w:r>
          </w:p>
        </w:tc>
      </w:tr>
      <w:tr w:rsidR="003655FC" w:rsidRPr="003655FC" w14:paraId="40F604C8" w14:textId="77777777" w:rsidTr="003655FC">
        <w:trPr>
          <w:trHeight w:val="300"/>
        </w:trPr>
        <w:tc>
          <w:tcPr>
            <w:tcW w:w="2765" w:type="dxa"/>
            <w:tcBorders>
              <w:top w:val="nil"/>
              <w:left w:val="nil"/>
              <w:bottom w:val="nil"/>
              <w:right w:val="nil"/>
            </w:tcBorders>
            <w:shd w:val="clear" w:color="auto" w:fill="auto"/>
            <w:noWrap/>
            <w:vAlign w:val="bottom"/>
            <w:hideMark/>
          </w:tcPr>
          <w:p w14:paraId="74E3B46D" w14:textId="77777777" w:rsidR="003655FC" w:rsidRPr="003655FC" w:rsidRDefault="003655FC" w:rsidP="003655FC">
            <w:pPr>
              <w:spacing w:after="0" w:line="240" w:lineRule="auto"/>
              <w:rPr>
                <w:rFonts w:ascii="Calibri" w:eastAsia="Times New Roman" w:hAnsi="Calibri" w:cs="Times New Roman"/>
                <w:color w:val="000000"/>
              </w:rPr>
            </w:pPr>
            <w:r w:rsidRPr="003655FC">
              <w:rPr>
                <w:rFonts w:ascii="Calibri" w:eastAsia="Times New Roman" w:hAnsi="Calibri" w:cs="Times New Roman"/>
                <w:color w:val="000000"/>
              </w:rPr>
              <w:t>Long Term Debt</w:t>
            </w:r>
          </w:p>
        </w:tc>
        <w:tc>
          <w:tcPr>
            <w:tcW w:w="1302" w:type="dxa"/>
            <w:tcBorders>
              <w:top w:val="nil"/>
              <w:left w:val="nil"/>
              <w:bottom w:val="nil"/>
              <w:right w:val="nil"/>
            </w:tcBorders>
            <w:shd w:val="clear" w:color="auto" w:fill="auto"/>
            <w:noWrap/>
            <w:vAlign w:val="bottom"/>
            <w:hideMark/>
          </w:tcPr>
          <w:p w14:paraId="5E8DA079"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   </w:t>
            </w:r>
          </w:p>
        </w:tc>
        <w:tc>
          <w:tcPr>
            <w:tcW w:w="1303" w:type="dxa"/>
            <w:tcBorders>
              <w:top w:val="nil"/>
              <w:left w:val="nil"/>
              <w:bottom w:val="nil"/>
              <w:right w:val="nil"/>
            </w:tcBorders>
            <w:shd w:val="clear" w:color="auto" w:fill="auto"/>
            <w:noWrap/>
            <w:vAlign w:val="bottom"/>
            <w:hideMark/>
          </w:tcPr>
          <w:p w14:paraId="7A522AEE"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   </w:t>
            </w:r>
          </w:p>
        </w:tc>
        <w:tc>
          <w:tcPr>
            <w:tcW w:w="1371" w:type="dxa"/>
            <w:tcBorders>
              <w:top w:val="nil"/>
              <w:left w:val="nil"/>
              <w:bottom w:val="nil"/>
              <w:right w:val="nil"/>
            </w:tcBorders>
            <w:shd w:val="clear" w:color="auto" w:fill="auto"/>
            <w:noWrap/>
            <w:vAlign w:val="bottom"/>
            <w:hideMark/>
          </w:tcPr>
          <w:p w14:paraId="3D45D8A8"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$50,000.00 </w:t>
            </w:r>
          </w:p>
        </w:tc>
        <w:tc>
          <w:tcPr>
            <w:tcW w:w="1371" w:type="dxa"/>
            <w:tcBorders>
              <w:top w:val="nil"/>
              <w:left w:val="nil"/>
              <w:bottom w:val="nil"/>
              <w:right w:val="nil"/>
            </w:tcBorders>
            <w:shd w:val="clear" w:color="auto" w:fill="auto"/>
            <w:noWrap/>
            <w:vAlign w:val="bottom"/>
            <w:hideMark/>
          </w:tcPr>
          <w:p w14:paraId="3B9589F6"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$50,000.00 </w:t>
            </w:r>
          </w:p>
        </w:tc>
        <w:tc>
          <w:tcPr>
            <w:tcW w:w="1371" w:type="dxa"/>
            <w:tcBorders>
              <w:top w:val="nil"/>
              <w:left w:val="nil"/>
              <w:bottom w:val="nil"/>
              <w:right w:val="nil"/>
            </w:tcBorders>
            <w:shd w:val="clear" w:color="auto" w:fill="auto"/>
            <w:noWrap/>
            <w:vAlign w:val="bottom"/>
            <w:hideMark/>
          </w:tcPr>
          <w:p w14:paraId="72DA6F8A"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$50,000.00 </w:t>
            </w:r>
          </w:p>
        </w:tc>
      </w:tr>
      <w:tr w:rsidR="003655FC" w:rsidRPr="003655FC" w14:paraId="73006051" w14:textId="77777777" w:rsidTr="003655FC">
        <w:trPr>
          <w:trHeight w:val="300"/>
        </w:trPr>
        <w:tc>
          <w:tcPr>
            <w:tcW w:w="2765" w:type="dxa"/>
            <w:tcBorders>
              <w:top w:val="nil"/>
              <w:left w:val="nil"/>
              <w:bottom w:val="nil"/>
              <w:right w:val="nil"/>
            </w:tcBorders>
            <w:shd w:val="clear" w:color="auto" w:fill="auto"/>
            <w:noWrap/>
            <w:vAlign w:val="bottom"/>
            <w:hideMark/>
          </w:tcPr>
          <w:p w14:paraId="39224C0A" w14:textId="77777777" w:rsidR="003655FC" w:rsidRPr="003655FC" w:rsidRDefault="003655FC" w:rsidP="003655FC">
            <w:pPr>
              <w:spacing w:after="0" w:line="240" w:lineRule="auto"/>
              <w:rPr>
                <w:rFonts w:ascii="Calibri" w:eastAsia="Times New Roman" w:hAnsi="Calibri" w:cs="Times New Roman"/>
                <w:color w:val="000000"/>
              </w:rPr>
            </w:pPr>
            <w:r w:rsidRPr="003655FC">
              <w:rPr>
                <w:rFonts w:ascii="Calibri" w:eastAsia="Times New Roman" w:hAnsi="Calibri" w:cs="Times New Roman"/>
                <w:color w:val="000000"/>
              </w:rPr>
              <w:t>Retained Earnings</w:t>
            </w:r>
          </w:p>
        </w:tc>
        <w:tc>
          <w:tcPr>
            <w:tcW w:w="1302" w:type="dxa"/>
            <w:tcBorders>
              <w:top w:val="nil"/>
              <w:left w:val="nil"/>
              <w:bottom w:val="nil"/>
              <w:right w:val="nil"/>
            </w:tcBorders>
            <w:shd w:val="clear" w:color="auto" w:fill="auto"/>
            <w:noWrap/>
            <w:vAlign w:val="bottom"/>
            <w:hideMark/>
          </w:tcPr>
          <w:p w14:paraId="73CBFE3C"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$53,775.02 </w:t>
            </w:r>
          </w:p>
        </w:tc>
        <w:tc>
          <w:tcPr>
            <w:tcW w:w="1303" w:type="dxa"/>
            <w:tcBorders>
              <w:top w:val="nil"/>
              <w:left w:val="nil"/>
              <w:bottom w:val="nil"/>
              <w:right w:val="nil"/>
            </w:tcBorders>
            <w:shd w:val="clear" w:color="auto" w:fill="auto"/>
            <w:noWrap/>
            <w:vAlign w:val="bottom"/>
            <w:hideMark/>
          </w:tcPr>
          <w:p w14:paraId="73E5457F"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$71,409.02 </w:t>
            </w:r>
          </w:p>
        </w:tc>
        <w:tc>
          <w:tcPr>
            <w:tcW w:w="1371" w:type="dxa"/>
            <w:tcBorders>
              <w:top w:val="nil"/>
              <w:left w:val="nil"/>
              <w:bottom w:val="nil"/>
              <w:right w:val="nil"/>
            </w:tcBorders>
            <w:shd w:val="clear" w:color="auto" w:fill="auto"/>
            <w:noWrap/>
            <w:vAlign w:val="bottom"/>
            <w:hideMark/>
          </w:tcPr>
          <w:p w14:paraId="3DA80329"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$94,333.22 </w:t>
            </w:r>
          </w:p>
        </w:tc>
        <w:tc>
          <w:tcPr>
            <w:tcW w:w="1371" w:type="dxa"/>
            <w:tcBorders>
              <w:top w:val="nil"/>
              <w:left w:val="nil"/>
              <w:bottom w:val="nil"/>
              <w:right w:val="nil"/>
            </w:tcBorders>
            <w:shd w:val="clear" w:color="auto" w:fill="auto"/>
            <w:noWrap/>
            <w:vAlign w:val="bottom"/>
            <w:hideMark/>
          </w:tcPr>
          <w:p w14:paraId="718E16A1"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$124,134.68 </w:t>
            </w:r>
          </w:p>
        </w:tc>
        <w:tc>
          <w:tcPr>
            <w:tcW w:w="1371" w:type="dxa"/>
            <w:tcBorders>
              <w:top w:val="nil"/>
              <w:left w:val="nil"/>
              <w:bottom w:val="nil"/>
              <w:right w:val="nil"/>
            </w:tcBorders>
            <w:shd w:val="clear" w:color="auto" w:fill="auto"/>
            <w:noWrap/>
            <w:vAlign w:val="bottom"/>
            <w:hideMark/>
          </w:tcPr>
          <w:p w14:paraId="73071D6A"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$162,876.58 </w:t>
            </w:r>
          </w:p>
        </w:tc>
      </w:tr>
      <w:tr w:rsidR="003655FC" w:rsidRPr="003655FC" w14:paraId="24035B75" w14:textId="77777777" w:rsidTr="003655FC">
        <w:trPr>
          <w:trHeight w:val="300"/>
        </w:trPr>
        <w:tc>
          <w:tcPr>
            <w:tcW w:w="2765" w:type="dxa"/>
            <w:tcBorders>
              <w:top w:val="nil"/>
              <w:left w:val="nil"/>
              <w:bottom w:val="nil"/>
              <w:right w:val="nil"/>
            </w:tcBorders>
            <w:shd w:val="clear" w:color="auto" w:fill="auto"/>
            <w:noWrap/>
            <w:vAlign w:val="bottom"/>
            <w:hideMark/>
          </w:tcPr>
          <w:p w14:paraId="707C0A85" w14:textId="77777777" w:rsidR="003655FC" w:rsidRPr="003655FC" w:rsidRDefault="003655FC" w:rsidP="003655FC">
            <w:pPr>
              <w:spacing w:after="0" w:line="240" w:lineRule="auto"/>
              <w:rPr>
                <w:rFonts w:ascii="Calibri" w:eastAsia="Times New Roman" w:hAnsi="Calibri" w:cs="Times New Roman"/>
                <w:color w:val="000000"/>
              </w:rPr>
            </w:pPr>
            <w:r w:rsidRPr="003655FC">
              <w:rPr>
                <w:rFonts w:ascii="Calibri" w:eastAsia="Times New Roman" w:hAnsi="Calibri" w:cs="Times New Roman"/>
                <w:color w:val="000000"/>
              </w:rPr>
              <w:t>Total Liabilities and Equity</w:t>
            </w:r>
          </w:p>
        </w:tc>
        <w:tc>
          <w:tcPr>
            <w:tcW w:w="1302" w:type="dxa"/>
            <w:tcBorders>
              <w:top w:val="nil"/>
              <w:left w:val="nil"/>
              <w:bottom w:val="nil"/>
              <w:right w:val="nil"/>
            </w:tcBorders>
            <w:shd w:val="clear" w:color="auto" w:fill="auto"/>
            <w:noWrap/>
            <w:vAlign w:val="bottom"/>
            <w:hideMark/>
          </w:tcPr>
          <w:p w14:paraId="61AC7D56"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$78,775.02 </w:t>
            </w:r>
          </w:p>
        </w:tc>
        <w:tc>
          <w:tcPr>
            <w:tcW w:w="1303" w:type="dxa"/>
            <w:tcBorders>
              <w:top w:val="nil"/>
              <w:left w:val="nil"/>
              <w:bottom w:val="nil"/>
              <w:right w:val="nil"/>
            </w:tcBorders>
            <w:shd w:val="clear" w:color="auto" w:fill="auto"/>
            <w:noWrap/>
            <w:vAlign w:val="bottom"/>
            <w:hideMark/>
          </w:tcPr>
          <w:p w14:paraId="3151312C"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$103,159.02 </w:t>
            </w:r>
          </w:p>
        </w:tc>
        <w:tc>
          <w:tcPr>
            <w:tcW w:w="1371" w:type="dxa"/>
            <w:tcBorders>
              <w:top w:val="nil"/>
              <w:left w:val="nil"/>
              <w:bottom w:val="nil"/>
              <w:right w:val="nil"/>
            </w:tcBorders>
            <w:shd w:val="clear" w:color="auto" w:fill="auto"/>
            <w:noWrap/>
            <w:vAlign w:val="bottom"/>
            <w:hideMark/>
          </w:tcPr>
          <w:p w14:paraId="12D8322A"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$234,858.22 </w:t>
            </w:r>
          </w:p>
        </w:tc>
        <w:tc>
          <w:tcPr>
            <w:tcW w:w="1371" w:type="dxa"/>
            <w:tcBorders>
              <w:top w:val="nil"/>
              <w:left w:val="nil"/>
              <w:bottom w:val="nil"/>
              <w:right w:val="nil"/>
            </w:tcBorders>
            <w:shd w:val="clear" w:color="auto" w:fill="auto"/>
            <w:noWrap/>
            <w:vAlign w:val="bottom"/>
            <w:hideMark/>
          </w:tcPr>
          <w:p w14:paraId="0B092C2F"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$276,067.18 </w:t>
            </w:r>
          </w:p>
        </w:tc>
        <w:tc>
          <w:tcPr>
            <w:tcW w:w="1371" w:type="dxa"/>
            <w:tcBorders>
              <w:top w:val="nil"/>
              <w:left w:val="nil"/>
              <w:bottom w:val="nil"/>
              <w:right w:val="nil"/>
            </w:tcBorders>
            <w:shd w:val="clear" w:color="auto" w:fill="auto"/>
            <w:noWrap/>
            <w:vAlign w:val="bottom"/>
            <w:hideMark/>
          </w:tcPr>
          <w:p w14:paraId="79F0C004"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$329,638.83 </w:t>
            </w:r>
          </w:p>
        </w:tc>
      </w:tr>
      <w:tr w:rsidR="003655FC" w:rsidRPr="003655FC" w14:paraId="176E5680" w14:textId="77777777" w:rsidTr="003655FC">
        <w:trPr>
          <w:trHeight w:val="300"/>
        </w:trPr>
        <w:tc>
          <w:tcPr>
            <w:tcW w:w="2765" w:type="dxa"/>
            <w:tcBorders>
              <w:top w:val="nil"/>
              <w:left w:val="nil"/>
              <w:bottom w:val="nil"/>
              <w:right w:val="nil"/>
            </w:tcBorders>
            <w:shd w:val="clear" w:color="auto" w:fill="auto"/>
            <w:noWrap/>
            <w:vAlign w:val="bottom"/>
            <w:hideMark/>
          </w:tcPr>
          <w:p w14:paraId="2FD850AD" w14:textId="77777777" w:rsidR="003655FC" w:rsidRPr="003655FC" w:rsidRDefault="003655FC" w:rsidP="003655FC">
            <w:pPr>
              <w:spacing w:after="0" w:line="240" w:lineRule="auto"/>
              <w:rPr>
                <w:rFonts w:ascii="Calibri" w:eastAsia="Times New Roman" w:hAnsi="Calibri" w:cs="Times New Roman"/>
                <w:color w:val="000000"/>
              </w:rPr>
            </w:pPr>
          </w:p>
        </w:tc>
        <w:tc>
          <w:tcPr>
            <w:tcW w:w="1302" w:type="dxa"/>
            <w:tcBorders>
              <w:top w:val="nil"/>
              <w:left w:val="nil"/>
              <w:bottom w:val="nil"/>
              <w:right w:val="nil"/>
            </w:tcBorders>
            <w:shd w:val="clear" w:color="auto" w:fill="auto"/>
            <w:noWrap/>
            <w:vAlign w:val="bottom"/>
            <w:hideMark/>
          </w:tcPr>
          <w:p w14:paraId="189BC708" w14:textId="77777777" w:rsidR="003655FC" w:rsidRPr="003655FC" w:rsidRDefault="003655FC" w:rsidP="003655FC">
            <w:pPr>
              <w:spacing w:after="0" w:line="240" w:lineRule="auto"/>
              <w:rPr>
                <w:rFonts w:ascii="Calibri" w:eastAsia="Times New Roman" w:hAnsi="Calibri" w:cs="Times New Roman"/>
                <w:color w:val="000000"/>
              </w:rPr>
            </w:pPr>
          </w:p>
        </w:tc>
        <w:tc>
          <w:tcPr>
            <w:tcW w:w="1303" w:type="dxa"/>
            <w:tcBorders>
              <w:top w:val="nil"/>
              <w:left w:val="nil"/>
              <w:bottom w:val="nil"/>
              <w:right w:val="nil"/>
            </w:tcBorders>
            <w:shd w:val="clear" w:color="auto" w:fill="auto"/>
            <w:noWrap/>
            <w:vAlign w:val="bottom"/>
            <w:hideMark/>
          </w:tcPr>
          <w:p w14:paraId="2B2F2AA4" w14:textId="77777777" w:rsidR="003655FC" w:rsidRPr="003655FC" w:rsidRDefault="003655FC" w:rsidP="003655FC">
            <w:pPr>
              <w:spacing w:after="0" w:line="240" w:lineRule="auto"/>
              <w:rPr>
                <w:rFonts w:ascii="Calibri" w:eastAsia="Times New Roman" w:hAnsi="Calibri" w:cs="Times New Roman"/>
                <w:color w:val="000000"/>
              </w:rPr>
            </w:pPr>
          </w:p>
        </w:tc>
        <w:tc>
          <w:tcPr>
            <w:tcW w:w="1371" w:type="dxa"/>
            <w:tcBorders>
              <w:top w:val="nil"/>
              <w:left w:val="nil"/>
              <w:bottom w:val="nil"/>
              <w:right w:val="nil"/>
            </w:tcBorders>
            <w:shd w:val="clear" w:color="auto" w:fill="auto"/>
            <w:noWrap/>
            <w:vAlign w:val="bottom"/>
            <w:hideMark/>
          </w:tcPr>
          <w:p w14:paraId="4B8399EA" w14:textId="77777777" w:rsidR="003655FC" w:rsidRPr="003655FC" w:rsidRDefault="003655FC" w:rsidP="003655FC">
            <w:pPr>
              <w:spacing w:after="0" w:line="240" w:lineRule="auto"/>
              <w:rPr>
                <w:rFonts w:ascii="Calibri" w:eastAsia="Times New Roman" w:hAnsi="Calibri" w:cs="Times New Roman"/>
                <w:color w:val="000000"/>
              </w:rPr>
            </w:pPr>
          </w:p>
        </w:tc>
        <w:tc>
          <w:tcPr>
            <w:tcW w:w="1371" w:type="dxa"/>
            <w:tcBorders>
              <w:top w:val="nil"/>
              <w:left w:val="nil"/>
              <w:bottom w:val="nil"/>
              <w:right w:val="nil"/>
            </w:tcBorders>
            <w:shd w:val="clear" w:color="auto" w:fill="auto"/>
            <w:noWrap/>
            <w:vAlign w:val="bottom"/>
            <w:hideMark/>
          </w:tcPr>
          <w:p w14:paraId="12B472AA" w14:textId="77777777" w:rsidR="003655FC" w:rsidRPr="003655FC" w:rsidRDefault="003655FC" w:rsidP="003655FC">
            <w:pPr>
              <w:spacing w:after="0" w:line="240" w:lineRule="auto"/>
              <w:rPr>
                <w:rFonts w:ascii="Calibri" w:eastAsia="Times New Roman" w:hAnsi="Calibri" w:cs="Times New Roman"/>
                <w:color w:val="000000"/>
              </w:rPr>
            </w:pPr>
          </w:p>
        </w:tc>
        <w:tc>
          <w:tcPr>
            <w:tcW w:w="1371" w:type="dxa"/>
            <w:tcBorders>
              <w:top w:val="nil"/>
              <w:left w:val="nil"/>
              <w:bottom w:val="nil"/>
              <w:right w:val="nil"/>
            </w:tcBorders>
            <w:shd w:val="clear" w:color="auto" w:fill="auto"/>
            <w:noWrap/>
            <w:vAlign w:val="bottom"/>
            <w:hideMark/>
          </w:tcPr>
          <w:p w14:paraId="2F9F9044" w14:textId="77777777" w:rsidR="003655FC" w:rsidRPr="003655FC" w:rsidRDefault="003655FC" w:rsidP="003655FC">
            <w:pPr>
              <w:spacing w:after="0" w:line="240" w:lineRule="auto"/>
              <w:rPr>
                <w:rFonts w:ascii="Calibri" w:eastAsia="Times New Roman" w:hAnsi="Calibri" w:cs="Times New Roman"/>
                <w:color w:val="000000"/>
              </w:rPr>
            </w:pPr>
          </w:p>
        </w:tc>
      </w:tr>
      <w:tr w:rsidR="003655FC" w:rsidRPr="003655FC" w14:paraId="6A4DB11C" w14:textId="77777777" w:rsidTr="003655FC">
        <w:trPr>
          <w:trHeight w:val="300"/>
        </w:trPr>
        <w:tc>
          <w:tcPr>
            <w:tcW w:w="2765" w:type="dxa"/>
            <w:tcBorders>
              <w:top w:val="nil"/>
              <w:left w:val="nil"/>
              <w:bottom w:val="nil"/>
              <w:right w:val="nil"/>
            </w:tcBorders>
            <w:shd w:val="clear" w:color="auto" w:fill="auto"/>
            <w:noWrap/>
            <w:vAlign w:val="bottom"/>
            <w:hideMark/>
          </w:tcPr>
          <w:p w14:paraId="7EF91F26" w14:textId="77777777" w:rsidR="003655FC" w:rsidRPr="003655FC" w:rsidRDefault="003655FC" w:rsidP="003655FC">
            <w:pPr>
              <w:spacing w:after="0" w:line="240" w:lineRule="auto"/>
              <w:rPr>
                <w:rFonts w:ascii="Calibri" w:eastAsia="Times New Roman" w:hAnsi="Calibri" w:cs="Times New Roman"/>
                <w:b/>
                <w:bCs/>
                <w:color w:val="000000"/>
              </w:rPr>
            </w:pPr>
            <w:r w:rsidRPr="003655FC">
              <w:rPr>
                <w:rFonts w:ascii="Calibri" w:eastAsia="Times New Roman" w:hAnsi="Calibri" w:cs="Times New Roman"/>
                <w:b/>
                <w:bCs/>
                <w:color w:val="000000"/>
              </w:rPr>
              <w:t>Cash Flow</w:t>
            </w:r>
          </w:p>
        </w:tc>
        <w:tc>
          <w:tcPr>
            <w:tcW w:w="1302" w:type="dxa"/>
            <w:tcBorders>
              <w:top w:val="nil"/>
              <w:left w:val="nil"/>
              <w:bottom w:val="nil"/>
              <w:right w:val="nil"/>
            </w:tcBorders>
            <w:shd w:val="clear" w:color="auto" w:fill="auto"/>
            <w:noWrap/>
            <w:vAlign w:val="bottom"/>
            <w:hideMark/>
          </w:tcPr>
          <w:p w14:paraId="362CECEA" w14:textId="77777777" w:rsidR="003655FC" w:rsidRPr="003655FC" w:rsidRDefault="003655FC" w:rsidP="003655FC">
            <w:pPr>
              <w:spacing w:after="0" w:line="240" w:lineRule="auto"/>
              <w:rPr>
                <w:rFonts w:ascii="Calibri" w:eastAsia="Times New Roman" w:hAnsi="Calibri" w:cs="Times New Roman"/>
                <w:color w:val="000000"/>
              </w:rPr>
            </w:pPr>
          </w:p>
        </w:tc>
        <w:tc>
          <w:tcPr>
            <w:tcW w:w="1303" w:type="dxa"/>
            <w:tcBorders>
              <w:top w:val="nil"/>
              <w:left w:val="nil"/>
              <w:bottom w:val="nil"/>
              <w:right w:val="nil"/>
            </w:tcBorders>
            <w:shd w:val="clear" w:color="auto" w:fill="auto"/>
            <w:noWrap/>
            <w:vAlign w:val="bottom"/>
            <w:hideMark/>
          </w:tcPr>
          <w:p w14:paraId="7489AD70" w14:textId="77777777" w:rsidR="003655FC" w:rsidRPr="003655FC" w:rsidRDefault="003655FC" w:rsidP="003655FC">
            <w:pPr>
              <w:spacing w:after="0" w:line="240" w:lineRule="auto"/>
              <w:rPr>
                <w:rFonts w:ascii="Calibri" w:eastAsia="Times New Roman" w:hAnsi="Calibri" w:cs="Times New Roman"/>
                <w:color w:val="000000"/>
              </w:rPr>
            </w:pPr>
          </w:p>
        </w:tc>
        <w:tc>
          <w:tcPr>
            <w:tcW w:w="1371" w:type="dxa"/>
            <w:tcBorders>
              <w:top w:val="nil"/>
              <w:left w:val="nil"/>
              <w:bottom w:val="nil"/>
              <w:right w:val="nil"/>
            </w:tcBorders>
            <w:shd w:val="clear" w:color="auto" w:fill="auto"/>
            <w:noWrap/>
            <w:vAlign w:val="bottom"/>
            <w:hideMark/>
          </w:tcPr>
          <w:p w14:paraId="60CF991F" w14:textId="77777777" w:rsidR="003655FC" w:rsidRPr="003655FC" w:rsidRDefault="003655FC" w:rsidP="003655FC">
            <w:pPr>
              <w:spacing w:after="0" w:line="240" w:lineRule="auto"/>
              <w:rPr>
                <w:rFonts w:ascii="Calibri" w:eastAsia="Times New Roman" w:hAnsi="Calibri" w:cs="Times New Roman"/>
                <w:color w:val="000000"/>
              </w:rPr>
            </w:pPr>
          </w:p>
        </w:tc>
        <w:tc>
          <w:tcPr>
            <w:tcW w:w="1371" w:type="dxa"/>
            <w:tcBorders>
              <w:top w:val="nil"/>
              <w:left w:val="nil"/>
              <w:bottom w:val="nil"/>
              <w:right w:val="nil"/>
            </w:tcBorders>
            <w:shd w:val="clear" w:color="auto" w:fill="auto"/>
            <w:noWrap/>
            <w:vAlign w:val="bottom"/>
            <w:hideMark/>
          </w:tcPr>
          <w:p w14:paraId="173228C9" w14:textId="77777777" w:rsidR="003655FC" w:rsidRPr="003655FC" w:rsidRDefault="003655FC" w:rsidP="003655FC">
            <w:pPr>
              <w:spacing w:after="0" w:line="240" w:lineRule="auto"/>
              <w:rPr>
                <w:rFonts w:ascii="Calibri" w:eastAsia="Times New Roman" w:hAnsi="Calibri" w:cs="Times New Roman"/>
                <w:color w:val="000000"/>
              </w:rPr>
            </w:pPr>
          </w:p>
        </w:tc>
        <w:tc>
          <w:tcPr>
            <w:tcW w:w="1371" w:type="dxa"/>
            <w:tcBorders>
              <w:top w:val="nil"/>
              <w:left w:val="nil"/>
              <w:bottom w:val="nil"/>
              <w:right w:val="nil"/>
            </w:tcBorders>
            <w:shd w:val="clear" w:color="auto" w:fill="auto"/>
            <w:noWrap/>
            <w:vAlign w:val="bottom"/>
            <w:hideMark/>
          </w:tcPr>
          <w:p w14:paraId="7A53576C" w14:textId="77777777" w:rsidR="003655FC" w:rsidRPr="003655FC" w:rsidRDefault="003655FC" w:rsidP="003655FC">
            <w:pPr>
              <w:spacing w:after="0" w:line="240" w:lineRule="auto"/>
              <w:rPr>
                <w:rFonts w:ascii="Calibri" w:eastAsia="Times New Roman" w:hAnsi="Calibri" w:cs="Times New Roman"/>
                <w:color w:val="000000"/>
              </w:rPr>
            </w:pPr>
          </w:p>
        </w:tc>
      </w:tr>
      <w:tr w:rsidR="003655FC" w:rsidRPr="003655FC" w14:paraId="1C2FA89D" w14:textId="77777777" w:rsidTr="003655FC">
        <w:trPr>
          <w:trHeight w:val="300"/>
        </w:trPr>
        <w:tc>
          <w:tcPr>
            <w:tcW w:w="2765" w:type="dxa"/>
            <w:tcBorders>
              <w:top w:val="nil"/>
              <w:left w:val="nil"/>
              <w:bottom w:val="nil"/>
              <w:right w:val="nil"/>
            </w:tcBorders>
            <w:shd w:val="clear" w:color="auto" w:fill="auto"/>
            <w:noWrap/>
            <w:vAlign w:val="bottom"/>
            <w:hideMark/>
          </w:tcPr>
          <w:p w14:paraId="41906826" w14:textId="77777777" w:rsidR="003655FC" w:rsidRPr="003655FC" w:rsidRDefault="003655FC" w:rsidP="003655FC">
            <w:pPr>
              <w:spacing w:after="0" w:line="240" w:lineRule="auto"/>
              <w:rPr>
                <w:rFonts w:ascii="Calibri" w:eastAsia="Times New Roman" w:hAnsi="Calibri" w:cs="Times New Roman"/>
                <w:color w:val="000000"/>
              </w:rPr>
            </w:pPr>
            <w:r w:rsidRPr="003655FC">
              <w:rPr>
                <w:rFonts w:ascii="Calibri" w:eastAsia="Times New Roman" w:hAnsi="Calibri" w:cs="Times New Roman"/>
                <w:color w:val="000000"/>
              </w:rPr>
              <w:t>Net Income</w:t>
            </w:r>
          </w:p>
        </w:tc>
        <w:tc>
          <w:tcPr>
            <w:tcW w:w="1302" w:type="dxa"/>
            <w:tcBorders>
              <w:top w:val="nil"/>
              <w:left w:val="nil"/>
              <w:bottom w:val="nil"/>
              <w:right w:val="nil"/>
            </w:tcBorders>
            <w:shd w:val="clear" w:color="auto" w:fill="auto"/>
            <w:noWrap/>
            <w:vAlign w:val="bottom"/>
            <w:hideMark/>
          </w:tcPr>
          <w:p w14:paraId="5BF83FA3" w14:textId="77777777" w:rsidR="003655FC" w:rsidRPr="003655FC" w:rsidRDefault="003655FC" w:rsidP="003655FC">
            <w:pPr>
              <w:spacing w:after="0" w:line="240" w:lineRule="auto"/>
              <w:rPr>
                <w:rFonts w:ascii="Calibri" w:eastAsia="Times New Roman" w:hAnsi="Calibri" w:cs="Times New Roman"/>
                <w:color w:val="000000"/>
              </w:rPr>
            </w:pPr>
          </w:p>
        </w:tc>
        <w:tc>
          <w:tcPr>
            <w:tcW w:w="1303" w:type="dxa"/>
            <w:tcBorders>
              <w:top w:val="nil"/>
              <w:left w:val="nil"/>
              <w:bottom w:val="nil"/>
              <w:right w:val="nil"/>
            </w:tcBorders>
            <w:shd w:val="clear" w:color="auto" w:fill="auto"/>
            <w:noWrap/>
            <w:vAlign w:val="bottom"/>
            <w:hideMark/>
          </w:tcPr>
          <w:p w14:paraId="5DAE3524"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$71,409.02 </w:t>
            </w:r>
          </w:p>
        </w:tc>
        <w:tc>
          <w:tcPr>
            <w:tcW w:w="1371" w:type="dxa"/>
            <w:tcBorders>
              <w:top w:val="nil"/>
              <w:left w:val="nil"/>
              <w:bottom w:val="nil"/>
              <w:right w:val="nil"/>
            </w:tcBorders>
            <w:shd w:val="clear" w:color="auto" w:fill="auto"/>
            <w:noWrap/>
            <w:vAlign w:val="bottom"/>
            <w:hideMark/>
          </w:tcPr>
          <w:p w14:paraId="7F39999D"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$94,333.22 </w:t>
            </w:r>
          </w:p>
        </w:tc>
        <w:tc>
          <w:tcPr>
            <w:tcW w:w="1371" w:type="dxa"/>
            <w:tcBorders>
              <w:top w:val="nil"/>
              <w:left w:val="nil"/>
              <w:bottom w:val="nil"/>
              <w:right w:val="nil"/>
            </w:tcBorders>
            <w:shd w:val="clear" w:color="auto" w:fill="auto"/>
            <w:noWrap/>
            <w:vAlign w:val="bottom"/>
            <w:hideMark/>
          </w:tcPr>
          <w:p w14:paraId="5FC71FAF"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$124,134.68 </w:t>
            </w:r>
          </w:p>
        </w:tc>
        <w:tc>
          <w:tcPr>
            <w:tcW w:w="1371" w:type="dxa"/>
            <w:tcBorders>
              <w:top w:val="nil"/>
              <w:left w:val="nil"/>
              <w:bottom w:val="nil"/>
              <w:right w:val="nil"/>
            </w:tcBorders>
            <w:shd w:val="clear" w:color="auto" w:fill="auto"/>
            <w:noWrap/>
            <w:vAlign w:val="bottom"/>
            <w:hideMark/>
          </w:tcPr>
          <w:p w14:paraId="75175BF4"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$162,876.58 </w:t>
            </w:r>
          </w:p>
        </w:tc>
      </w:tr>
      <w:tr w:rsidR="003655FC" w:rsidRPr="003655FC" w14:paraId="11F63BE7" w14:textId="77777777" w:rsidTr="003655FC">
        <w:trPr>
          <w:trHeight w:val="300"/>
        </w:trPr>
        <w:tc>
          <w:tcPr>
            <w:tcW w:w="2765" w:type="dxa"/>
            <w:tcBorders>
              <w:top w:val="nil"/>
              <w:left w:val="nil"/>
              <w:bottom w:val="nil"/>
              <w:right w:val="nil"/>
            </w:tcBorders>
            <w:shd w:val="clear" w:color="auto" w:fill="auto"/>
            <w:noWrap/>
            <w:vAlign w:val="bottom"/>
            <w:hideMark/>
          </w:tcPr>
          <w:p w14:paraId="6B644402" w14:textId="77777777" w:rsidR="003655FC" w:rsidRPr="003655FC" w:rsidRDefault="003655FC" w:rsidP="003655FC">
            <w:pPr>
              <w:spacing w:after="0" w:line="240" w:lineRule="auto"/>
              <w:rPr>
                <w:rFonts w:ascii="Calibri" w:eastAsia="Times New Roman" w:hAnsi="Calibri" w:cs="Times New Roman"/>
                <w:color w:val="000000"/>
              </w:rPr>
            </w:pPr>
            <w:r w:rsidRPr="003655FC">
              <w:rPr>
                <w:rFonts w:ascii="Calibri" w:eastAsia="Times New Roman" w:hAnsi="Calibri" w:cs="Times New Roman"/>
                <w:color w:val="000000"/>
              </w:rPr>
              <w:t>Plus Depreciation</w:t>
            </w:r>
          </w:p>
        </w:tc>
        <w:tc>
          <w:tcPr>
            <w:tcW w:w="1302" w:type="dxa"/>
            <w:tcBorders>
              <w:top w:val="nil"/>
              <w:left w:val="nil"/>
              <w:bottom w:val="nil"/>
              <w:right w:val="nil"/>
            </w:tcBorders>
            <w:shd w:val="clear" w:color="auto" w:fill="auto"/>
            <w:noWrap/>
            <w:vAlign w:val="bottom"/>
            <w:hideMark/>
          </w:tcPr>
          <w:p w14:paraId="0091EAAE" w14:textId="77777777" w:rsidR="003655FC" w:rsidRPr="003655FC" w:rsidRDefault="003655FC" w:rsidP="003655FC">
            <w:pPr>
              <w:spacing w:after="0" w:line="240" w:lineRule="auto"/>
              <w:rPr>
                <w:rFonts w:ascii="Calibri" w:eastAsia="Times New Roman" w:hAnsi="Calibri" w:cs="Times New Roman"/>
                <w:color w:val="000000"/>
              </w:rPr>
            </w:pPr>
          </w:p>
        </w:tc>
        <w:tc>
          <w:tcPr>
            <w:tcW w:w="1303" w:type="dxa"/>
            <w:tcBorders>
              <w:top w:val="nil"/>
              <w:left w:val="nil"/>
              <w:bottom w:val="nil"/>
              <w:right w:val="nil"/>
            </w:tcBorders>
            <w:shd w:val="clear" w:color="auto" w:fill="auto"/>
            <w:noWrap/>
            <w:vAlign w:val="bottom"/>
            <w:hideMark/>
          </w:tcPr>
          <w:p w14:paraId="78E4C2B0"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$1,300.00 </w:t>
            </w:r>
          </w:p>
        </w:tc>
        <w:tc>
          <w:tcPr>
            <w:tcW w:w="1371" w:type="dxa"/>
            <w:tcBorders>
              <w:top w:val="nil"/>
              <w:left w:val="nil"/>
              <w:bottom w:val="nil"/>
              <w:right w:val="nil"/>
            </w:tcBorders>
            <w:shd w:val="clear" w:color="auto" w:fill="auto"/>
            <w:noWrap/>
            <w:vAlign w:val="bottom"/>
            <w:hideMark/>
          </w:tcPr>
          <w:p w14:paraId="7B0DE3F4"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$1,690.00 </w:t>
            </w:r>
          </w:p>
        </w:tc>
        <w:tc>
          <w:tcPr>
            <w:tcW w:w="1371" w:type="dxa"/>
            <w:tcBorders>
              <w:top w:val="nil"/>
              <w:left w:val="nil"/>
              <w:bottom w:val="nil"/>
              <w:right w:val="nil"/>
            </w:tcBorders>
            <w:shd w:val="clear" w:color="auto" w:fill="auto"/>
            <w:noWrap/>
            <w:vAlign w:val="bottom"/>
            <w:hideMark/>
          </w:tcPr>
          <w:p w14:paraId="5EEF0358"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$2,197.00 </w:t>
            </w:r>
          </w:p>
        </w:tc>
        <w:tc>
          <w:tcPr>
            <w:tcW w:w="1371" w:type="dxa"/>
            <w:tcBorders>
              <w:top w:val="nil"/>
              <w:left w:val="nil"/>
              <w:bottom w:val="nil"/>
              <w:right w:val="nil"/>
            </w:tcBorders>
            <w:shd w:val="clear" w:color="auto" w:fill="auto"/>
            <w:noWrap/>
            <w:vAlign w:val="bottom"/>
            <w:hideMark/>
          </w:tcPr>
          <w:p w14:paraId="126042FA"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$2,856.10 </w:t>
            </w:r>
          </w:p>
        </w:tc>
      </w:tr>
      <w:tr w:rsidR="003655FC" w:rsidRPr="003655FC" w14:paraId="485EC452" w14:textId="77777777" w:rsidTr="003655FC">
        <w:trPr>
          <w:trHeight w:val="300"/>
        </w:trPr>
        <w:tc>
          <w:tcPr>
            <w:tcW w:w="4067" w:type="dxa"/>
            <w:gridSpan w:val="2"/>
            <w:tcBorders>
              <w:top w:val="nil"/>
              <w:left w:val="nil"/>
              <w:bottom w:val="nil"/>
              <w:right w:val="nil"/>
            </w:tcBorders>
            <w:shd w:val="clear" w:color="auto" w:fill="auto"/>
            <w:noWrap/>
            <w:vAlign w:val="bottom"/>
            <w:hideMark/>
          </w:tcPr>
          <w:p w14:paraId="2E64C08C" w14:textId="77777777" w:rsidR="003655FC" w:rsidRPr="003655FC" w:rsidRDefault="003655FC" w:rsidP="003655FC">
            <w:pPr>
              <w:spacing w:after="0" w:line="240" w:lineRule="auto"/>
              <w:rPr>
                <w:rFonts w:ascii="Calibri" w:eastAsia="Times New Roman" w:hAnsi="Calibri" w:cs="Times New Roman"/>
                <w:color w:val="000000"/>
              </w:rPr>
            </w:pPr>
            <w:r w:rsidRPr="003655FC">
              <w:rPr>
                <w:rFonts w:ascii="Calibri" w:eastAsia="Times New Roman" w:hAnsi="Calibri" w:cs="Times New Roman"/>
                <w:color w:val="000000"/>
              </w:rPr>
              <w:t>Less Increase in Inventories</w:t>
            </w:r>
          </w:p>
        </w:tc>
        <w:tc>
          <w:tcPr>
            <w:tcW w:w="1303" w:type="dxa"/>
            <w:tcBorders>
              <w:top w:val="nil"/>
              <w:left w:val="nil"/>
              <w:bottom w:val="nil"/>
              <w:right w:val="nil"/>
            </w:tcBorders>
            <w:shd w:val="clear" w:color="auto" w:fill="auto"/>
            <w:noWrap/>
            <w:vAlign w:val="bottom"/>
            <w:hideMark/>
          </w:tcPr>
          <w:p w14:paraId="6A3B741A"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$2,250.00 </w:t>
            </w:r>
          </w:p>
        </w:tc>
        <w:tc>
          <w:tcPr>
            <w:tcW w:w="1371" w:type="dxa"/>
            <w:tcBorders>
              <w:top w:val="nil"/>
              <w:left w:val="nil"/>
              <w:bottom w:val="nil"/>
              <w:right w:val="nil"/>
            </w:tcBorders>
            <w:shd w:val="clear" w:color="auto" w:fill="auto"/>
            <w:noWrap/>
            <w:vAlign w:val="bottom"/>
            <w:hideMark/>
          </w:tcPr>
          <w:p w14:paraId="05E200F6"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$2,925.00 </w:t>
            </w:r>
          </w:p>
        </w:tc>
        <w:tc>
          <w:tcPr>
            <w:tcW w:w="1371" w:type="dxa"/>
            <w:tcBorders>
              <w:top w:val="nil"/>
              <w:left w:val="nil"/>
              <w:bottom w:val="nil"/>
              <w:right w:val="nil"/>
            </w:tcBorders>
            <w:shd w:val="clear" w:color="auto" w:fill="auto"/>
            <w:noWrap/>
            <w:vAlign w:val="bottom"/>
            <w:hideMark/>
          </w:tcPr>
          <w:p w14:paraId="4A4B85FA"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$3,802.50 </w:t>
            </w:r>
          </w:p>
        </w:tc>
        <w:tc>
          <w:tcPr>
            <w:tcW w:w="1371" w:type="dxa"/>
            <w:tcBorders>
              <w:top w:val="nil"/>
              <w:left w:val="nil"/>
              <w:bottom w:val="nil"/>
              <w:right w:val="nil"/>
            </w:tcBorders>
            <w:shd w:val="clear" w:color="auto" w:fill="auto"/>
            <w:noWrap/>
            <w:vAlign w:val="bottom"/>
            <w:hideMark/>
          </w:tcPr>
          <w:p w14:paraId="4E5FB2E4"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$4,943.25 </w:t>
            </w:r>
          </w:p>
        </w:tc>
      </w:tr>
      <w:tr w:rsidR="003655FC" w:rsidRPr="003655FC" w14:paraId="26DF53CE" w14:textId="77777777" w:rsidTr="003655FC">
        <w:trPr>
          <w:trHeight w:val="300"/>
        </w:trPr>
        <w:tc>
          <w:tcPr>
            <w:tcW w:w="4067" w:type="dxa"/>
            <w:gridSpan w:val="2"/>
            <w:tcBorders>
              <w:top w:val="nil"/>
              <w:left w:val="nil"/>
              <w:bottom w:val="nil"/>
              <w:right w:val="nil"/>
            </w:tcBorders>
            <w:shd w:val="clear" w:color="auto" w:fill="auto"/>
            <w:noWrap/>
            <w:vAlign w:val="bottom"/>
            <w:hideMark/>
          </w:tcPr>
          <w:p w14:paraId="769E626A" w14:textId="77777777" w:rsidR="003655FC" w:rsidRPr="003655FC" w:rsidRDefault="003655FC" w:rsidP="003655FC">
            <w:pPr>
              <w:spacing w:after="0" w:line="240" w:lineRule="auto"/>
              <w:rPr>
                <w:rFonts w:ascii="Calibri" w:eastAsia="Times New Roman" w:hAnsi="Calibri" w:cs="Times New Roman"/>
                <w:color w:val="000000"/>
              </w:rPr>
            </w:pPr>
            <w:r w:rsidRPr="003655FC">
              <w:rPr>
                <w:rFonts w:ascii="Calibri" w:eastAsia="Times New Roman" w:hAnsi="Calibri" w:cs="Times New Roman"/>
                <w:color w:val="000000"/>
              </w:rPr>
              <w:t>Add Increase in Payables</w:t>
            </w:r>
          </w:p>
        </w:tc>
        <w:tc>
          <w:tcPr>
            <w:tcW w:w="1303" w:type="dxa"/>
            <w:tcBorders>
              <w:top w:val="nil"/>
              <w:left w:val="nil"/>
              <w:bottom w:val="nil"/>
              <w:right w:val="nil"/>
            </w:tcBorders>
            <w:shd w:val="clear" w:color="auto" w:fill="auto"/>
            <w:noWrap/>
            <w:vAlign w:val="bottom"/>
            <w:hideMark/>
          </w:tcPr>
          <w:p w14:paraId="35327A8A"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$6,750.00 </w:t>
            </w:r>
          </w:p>
        </w:tc>
        <w:tc>
          <w:tcPr>
            <w:tcW w:w="1371" w:type="dxa"/>
            <w:tcBorders>
              <w:top w:val="nil"/>
              <w:left w:val="nil"/>
              <w:bottom w:val="nil"/>
              <w:right w:val="nil"/>
            </w:tcBorders>
            <w:shd w:val="clear" w:color="auto" w:fill="auto"/>
            <w:noWrap/>
            <w:vAlign w:val="bottom"/>
            <w:hideMark/>
          </w:tcPr>
          <w:p w14:paraId="6C93C7B0"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$8,775.00 </w:t>
            </w:r>
          </w:p>
        </w:tc>
        <w:tc>
          <w:tcPr>
            <w:tcW w:w="1371" w:type="dxa"/>
            <w:tcBorders>
              <w:top w:val="nil"/>
              <w:left w:val="nil"/>
              <w:bottom w:val="nil"/>
              <w:right w:val="nil"/>
            </w:tcBorders>
            <w:shd w:val="clear" w:color="auto" w:fill="auto"/>
            <w:noWrap/>
            <w:vAlign w:val="bottom"/>
            <w:hideMark/>
          </w:tcPr>
          <w:p w14:paraId="7C6096AE"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$11,407.50 </w:t>
            </w:r>
          </w:p>
        </w:tc>
        <w:tc>
          <w:tcPr>
            <w:tcW w:w="1371" w:type="dxa"/>
            <w:tcBorders>
              <w:top w:val="nil"/>
              <w:left w:val="nil"/>
              <w:bottom w:val="nil"/>
              <w:right w:val="nil"/>
            </w:tcBorders>
            <w:shd w:val="clear" w:color="auto" w:fill="auto"/>
            <w:noWrap/>
            <w:vAlign w:val="bottom"/>
            <w:hideMark/>
          </w:tcPr>
          <w:p w14:paraId="20819935"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$14,829.75 </w:t>
            </w:r>
          </w:p>
        </w:tc>
      </w:tr>
      <w:tr w:rsidR="003655FC" w:rsidRPr="003655FC" w14:paraId="32E2E005" w14:textId="77777777" w:rsidTr="003655FC">
        <w:trPr>
          <w:trHeight w:val="300"/>
        </w:trPr>
        <w:tc>
          <w:tcPr>
            <w:tcW w:w="4067" w:type="dxa"/>
            <w:gridSpan w:val="2"/>
            <w:tcBorders>
              <w:top w:val="nil"/>
              <w:left w:val="nil"/>
              <w:bottom w:val="nil"/>
              <w:right w:val="nil"/>
            </w:tcBorders>
            <w:shd w:val="clear" w:color="auto" w:fill="auto"/>
            <w:noWrap/>
            <w:vAlign w:val="bottom"/>
            <w:hideMark/>
          </w:tcPr>
          <w:p w14:paraId="46DFB00F" w14:textId="77777777" w:rsidR="003655FC" w:rsidRPr="003655FC" w:rsidRDefault="003655FC" w:rsidP="003655FC">
            <w:pPr>
              <w:spacing w:after="0" w:line="240" w:lineRule="auto"/>
              <w:rPr>
                <w:rFonts w:ascii="Calibri" w:eastAsia="Times New Roman" w:hAnsi="Calibri" w:cs="Times New Roman"/>
                <w:color w:val="000000"/>
              </w:rPr>
            </w:pPr>
            <w:r w:rsidRPr="003655FC">
              <w:rPr>
                <w:rFonts w:ascii="Calibri" w:eastAsia="Times New Roman" w:hAnsi="Calibri" w:cs="Times New Roman"/>
                <w:color w:val="000000"/>
              </w:rPr>
              <w:t>Cash flow from operations</w:t>
            </w:r>
          </w:p>
        </w:tc>
        <w:tc>
          <w:tcPr>
            <w:tcW w:w="1303" w:type="dxa"/>
            <w:tcBorders>
              <w:top w:val="nil"/>
              <w:left w:val="nil"/>
              <w:bottom w:val="nil"/>
              <w:right w:val="nil"/>
            </w:tcBorders>
            <w:shd w:val="clear" w:color="auto" w:fill="auto"/>
            <w:noWrap/>
            <w:vAlign w:val="bottom"/>
            <w:hideMark/>
          </w:tcPr>
          <w:p w14:paraId="0E721C8C"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$77,209.02 </w:t>
            </w:r>
          </w:p>
        </w:tc>
        <w:tc>
          <w:tcPr>
            <w:tcW w:w="1371" w:type="dxa"/>
            <w:tcBorders>
              <w:top w:val="nil"/>
              <w:left w:val="nil"/>
              <w:bottom w:val="nil"/>
              <w:right w:val="nil"/>
            </w:tcBorders>
            <w:shd w:val="clear" w:color="auto" w:fill="auto"/>
            <w:noWrap/>
            <w:vAlign w:val="bottom"/>
            <w:hideMark/>
          </w:tcPr>
          <w:p w14:paraId="4ABDEC51"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$101,873.22 </w:t>
            </w:r>
          </w:p>
        </w:tc>
        <w:tc>
          <w:tcPr>
            <w:tcW w:w="1371" w:type="dxa"/>
            <w:tcBorders>
              <w:top w:val="nil"/>
              <w:left w:val="nil"/>
              <w:bottom w:val="nil"/>
              <w:right w:val="nil"/>
            </w:tcBorders>
            <w:shd w:val="clear" w:color="auto" w:fill="auto"/>
            <w:noWrap/>
            <w:vAlign w:val="bottom"/>
            <w:hideMark/>
          </w:tcPr>
          <w:p w14:paraId="731FC7DF"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$133,936.68 </w:t>
            </w:r>
          </w:p>
        </w:tc>
        <w:tc>
          <w:tcPr>
            <w:tcW w:w="1371" w:type="dxa"/>
            <w:tcBorders>
              <w:top w:val="nil"/>
              <w:left w:val="nil"/>
              <w:bottom w:val="nil"/>
              <w:right w:val="nil"/>
            </w:tcBorders>
            <w:shd w:val="clear" w:color="auto" w:fill="auto"/>
            <w:noWrap/>
            <w:vAlign w:val="bottom"/>
            <w:hideMark/>
          </w:tcPr>
          <w:p w14:paraId="2543BE29" w14:textId="77777777" w:rsidR="003655FC" w:rsidRPr="003655FC" w:rsidRDefault="003655FC" w:rsidP="003655FC">
            <w:pPr>
              <w:spacing w:after="0" w:line="240" w:lineRule="auto"/>
              <w:jc w:val="right"/>
              <w:rPr>
                <w:rFonts w:ascii="Calibri" w:eastAsia="Times New Roman" w:hAnsi="Calibri" w:cs="Times New Roman"/>
                <w:color w:val="000000"/>
              </w:rPr>
            </w:pPr>
            <w:r w:rsidRPr="003655FC">
              <w:rPr>
                <w:rFonts w:ascii="Calibri" w:eastAsia="Times New Roman" w:hAnsi="Calibri" w:cs="Times New Roman"/>
                <w:color w:val="000000"/>
              </w:rPr>
              <w:t xml:space="preserve"> $175,619.18 </w:t>
            </w:r>
          </w:p>
        </w:tc>
      </w:tr>
    </w:tbl>
    <w:p w14:paraId="2BBBED7F" w14:textId="77777777" w:rsidR="00192825" w:rsidRDefault="00192825" w:rsidP="001E4023">
      <w:pPr>
        <w:spacing w:after="0" w:line="240" w:lineRule="auto"/>
        <w:jc w:val="center"/>
        <w:rPr>
          <w:rFonts w:ascii="Arial" w:hAnsi="Arial" w:cs="Arial"/>
          <w:sz w:val="32"/>
          <w:szCs w:val="32"/>
        </w:rPr>
      </w:pPr>
    </w:p>
    <w:p w14:paraId="50C98B9B" w14:textId="5349467C" w:rsidR="0073562F" w:rsidRDefault="0073562F" w:rsidP="001E4023">
      <w:pPr>
        <w:spacing w:after="0" w:line="240" w:lineRule="auto"/>
        <w:jc w:val="center"/>
        <w:rPr>
          <w:rFonts w:ascii="Arial" w:hAnsi="Arial" w:cs="Arial"/>
          <w:sz w:val="32"/>
          <w:szCs w:val="32"/>
        </w:rPr>
      </w:pPr>
      <w:r w:rsidRPr="00CE3412">
        <w:rPr>
          <w:rFonts w:ascii="Arial" w:hAnsi="Arial" w:cs="Arial"/>
          <w:b/>
          <w:noProof/>
          <w:sz w:val="32"/>
          <w:szCs w:val="32"/>
        </w:rPr>
        <w:lastRenderedPageBreak/>
        <w:drawing>
          <wp:inline distT="0" distB="0" distL="0" distR="0" wp14:anchorId="7FC8891D" wp14:editId="05E60DF2">
            <wp:extent cx="6555740" cy="722392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56002" cy="7224210"/>
                    </a:xfrm>
                    <a:prstGeom prst="rect">
                      <a:avLst/>
                    </a:prstGeom>
                    <a:noFill/>
                    <a:ln>
                      <a:noFill/>
                    </a:ln>
                  </pic:spPr>
                </pic:pic>
              </a:graphicData>
            </a:graphic>
          </wp:inline>
        </w:drawing>
      </w:r>
    </w:p>
    <w:p w14:paraId="47CB72EC" w14:textId="77777777" w:rsidR="003655FC" w:rsidRDefault="003655FC" w:rsidP="003655FC">
      <w:pPr>
        <w:spacing w:after="0" w:line="240" w:lineRule="auto"/>
        <w:rPr>
          <w:rFonts w:ascii="Arial" w:hAnsi="Arial" w:cs="Arial"/>
          <w:sz w:val="32"/>
          <w:szCs w:val="32"/>
        </w:rPr>
      </w:pPr>
    </w:p>
    <w:p w14:paraId="04C85222" w14:textId="77777777" w:rsidR="003655FC" w:rsidRDefault="003655FC" w:rsidP="003655FC">
      <w:pPr>
        <w:spacing w:after="0" w:line="240" w:lineRule="auto"/>
        <w:rPr>
          <w:rFonts w:ascii="Arial" w:hAnsi="Arial" w:cs="Arial"/>
          <w:sz w:val="32"/>
          <w:szCs w:val="32"/>
        </w:rPr>
      </w:pPr>
    </w:p>
    <w:p w14:paraId="2D8F2903" w14:textId="77777777" w:rsidR="003655FC" w:rsidRDefault="003655FC" w:rsidP="003655FC">
      <w:pPr>
        <w:spacing w:after="0" w:line="240" w:lineRule="auto"/>
        <w:rPr>
          <w:rFonts w:ascii="Arial" w:hAnsi="Arial" w:cs="Arial"/>
          <w:sz w:val="32"/>
          <w:szCs w:val="32"/>
        </w:rPr>
      </w:pPr>
    </w:p>
    <w:p w14:paraId="65B1BEB3" w14:textId="77777777" w:rsidR="0062224D" w:rsidRDefault="0062224D" w:rsidP="003655FC">
      <w:pPr>
        <w:spacing w:after="0" w:line="240" w:lineRule="auto"/>
        <w:rPr>
          <w:rFonts w:ascii="Arial" w:hAnsi="Arial" w:cs="Arial"/>
          <w:sz w:val="32"/>
          <w:szCs w:val="32"/>
        </w:rPr>
      </w:pPr>
    </w:p>
    <w:p w14:paraId="63049881" w14:textId="4C25E385" w:rsidR="003655FC" w:rsidRDefault="003655FC" w:rsidP="003655FC">
      <w:pPr>
        <w:spacing w:after="0" w:line="240" w:lineRule="auto"/>
        <w:rPr>
          <w:rFonts w:ascii="Arial" w:hAnsi="Arial" w:cs="Arial"/>
          <w:sz w:val="32"/>
          <w:szCs w:val="32"/>
        </w:rPr>
      </w:pPr>
      <w:r>
        <w:rPr>
          <w:rFonts w:ascii="Arial" w:hAnsi="Arial" w:cs="Arial"/>
          <w:sz w:val="32"/>
          <w:szCs w:val="32"/>
        </w:rPr>
        <w:lastRenderedPageBreak/>
        <w:t>Customer/Consumer Interviews:</w:t>
      </w:r>
    </w:p>
    <w:p w14:paraId="43794AF7" w14:textId="4EC9046D" w:rsidR="00937823" w:rsidRDefault="00937823" w:rsidP="003655FC">
      <w:pPr>
        <w:spacing w:after="0" w:line="240" w:lineRule="auto"/>
        <w:rPr>
          <w:rFonts w:ascii="Arial" w:hAnsi="Arial" w:cs="Arial"/>
          <w:sz w:val="32"/>
          <w:szCs w:val="32"/>
        </w:rPr>
      </w:pPr>
      <w:r>
        <w:rPr>
          <w:rFonts w:ascii="Arial" w:hAnsi="Arial" w:cs="Arial"/>
          <w:sz w:val="32"/>
          <w:szCs w:val="32"/>
        </w:rPr>
        <w:t>Collin:</w:t>
      </w:r>
    </w:p>
    <w:p w14:paraId="1F3DB502" w14:textId="77777777" w:rsidR="00937823" w:rsidRDefault="00937823" w:rsidP="003655FC">
      <w:pPr>
        <w:spacing w:after="0" w:line="240" w:lineRule="auto"/>
        <w:rPr>
          <w:rFonts w:ascii="Arial" w:hAnsi="Arial" w:cs="Arial"/>
          <w:sz w:val="32"/>
          <w:szCs w:val="32"/>
        </w:rPr>
      </w:pPr>
    </w:p>
    <w:p w14:paraId="11B462CA" w14:textId="77777777" w:rsidR="003655FC" w:rsidRDefault="003655FC" w:rsidP="003655FC">
      <w:pPr>
        <w:pStyle w:val="ListParagraph"/>
        <w:numPr>
          <w:ilvl w:val="0"/>
          <w:numId w:val="3"/>
        </w:numPr>
        <w:spacing w:after="0" w:line="360" w:lineRule="auto"/>
      </w:pPr>
      <w:r>
        <w:t>Charlie Beetch (end user)</w:t>
      </w:r>
    </w:p>
    <w:p w14:paraId="503EA358" w14:textId="77777777" w:rsidR="003655FC" w:rsidRDefault="003655FC" w:rsidP="003655FC">
      <w:pPr>
        <w:pStyle w:val="ListParagraph"/>
        <w:numPr>
          <w:ilvl w:val="1"/>
          <w:numId w:val="3"/>
        </w:numPr>
        <w:spacing w:after="0" w:line="360" w:lineRule="auto"/>
      </w:pPr>
      <w:r>
        <w:t>I chose to interview Charlie because he is a teller at 1</w:t>
      </w:r>
      <w:r w:rsidRPr="002A33C1">
        <w:rPr>
          <w:vertAlign w:val="superscript"/>
        </w:rPr>
        <w:t>st</w:t>
      </w:r>
      <w:r>
        <w:t xml:space="preserve"> National Bank of Hutchinson and has a business degree so he could communicate his opinion in a way that I was familiar with.</w:t>
      </w:r>
    </w:p>
    <w:p w14:paraId="0E0D3725" w14:textId="77777777" w:rsidR="003655FC" w:rsidRDefault="003655FC" w:rsidP="003655FC">
      <w:pPr>
        <w:pStyle w:val="ListParagraph"/>
        <w:numPr>
          <w:ilvl w:val="1"/>
          <w:numId w:val="3"/>
        </w:numPr>
        <w:spacing w:after="0" w:line="360" w:lineRule="auto"/>
      </w:pPr>
      <w:r>
        <w:t>I asked Charlie about his daily routines, how he uses workstations, and the types of security measures and precautions his branch uses.</w:t>
      </w:r>
    </w:p>
    <w:p w14:paraId="2C09478E" w14:textId="77777777" w:rsidR="003655FC" w:rsidRDefault="003655FC" w:rsidP="003655FC">
      <w:pPr>
        <w:pStyle w:val="ListParagraph"/>
        <w:numPr>
          <w:ilvl w:val="1"/>
          <w:numId w:val="3"/>
        </w:numPr>
        <w:spacing w:after="0" w:line="360" w:lineRule="auto"/>
      </w:pPr>
      <w:r>
        <w:t>I learned from Charlie that bank tellers actually switch machines quite often throughout the days and also use workstations in the branch when not manning the drive through or walk up stations. He told me that they have complex passwords that change frequently and that they are required to wear nametags. He also told me that if you lock yourself out a machine because you forgot your password, it was a lengthy process to get it reset.</w:t>
      </w:r>
    </w:p>
    <w:p w14:paraId="7B0AE681" w14:textId="77777777" w:rsidR="003655FC" w:rsidRDefault="003655FC" w:rsidP="003655FC">
      <w:pPr>
        <w:pStyle w:val="ListParagraph"/>
        <w:numPr>
          <w:ilvl w:val="1"/>
          <w:numId w:val="3"/>
        </w:numPr>
        <w:spacing w:after="0" w:line="360" w:lineRule="auto"/>
      </w:pPr>
      <w:r>
        <w:t>We didn’t make any direct changes from Charlie’s feedback, but we did take into account his comments about making it less painful to reset passwords in our software.</w:t>
      </w:r>
    </w:p>
    <w:p w14:paraId="6C39CD7C" w14:textId="77777777" w:rsidR="003655FC" w:rsidRDefault="003655FC" w:rsidP="003655FC">
      <w:pPr>
        <w:pStyle w:val="ListParagraph"/>
        <w:spacing w:line="360" w:lineRule="auto"/>
      </w:pPr>
    </w:p>
    <w:p w14:paraId="008CFA2C" w14:textId="77777777" w:rsidR="003655FC" w:rsidRDefault="003655FC" w:rsidP="003655FC">
      <w:pPr>
        <w:pStyle w:val="ListParagraph"/>
        <w:numPr>
          <w:ilvl w:val="0"/>
          <w:numId w:val="3"/>
        </w:numPr>
        <w:spacing w:after="0" w:line="360" w:lineRule="auto"/>
      </w:pPr>
      <w:r>
        <w:t>Christy Neinstedt (end user)</w:t>
      </w:r>
    </w:p>
    <w:p w14:paraId="3B6621A8" w14:textId="77777777" w:rsidR="003655FC" w:rsidRDefault="003655FC" w:rsidP="003655FC">
      <w:pPr>
        <w:pStyle w:val="ListParagraph"/>
        <w:numPr>
          <w:ilvl w:val="1"/>
          <w:numId w:val="3"/>
        </w:numPr>
        <w:spacing w:after="0" w:line="360" w:lineRule="auto"/>
      </w:pPr>
      <w:r>
        <w:t xml:space="preserve">I interviewed Christy while I was at my local bank branch discussing my car loan. She is a loan officer at Hutchinson Credit Union and has worked in the banking industry for over 20 years. </w:t>
      </w:r>
    </w:p>
    <w:p w14:paraId="5826024C" w14:textId="77777777" w:rsidR="003655FC" w:rsidRDefault="003655FC" w:rsidP="003655FC">
      <w:pPr>
        <w:pStyle w:val="ListParagraph"/>
        <w:numPr>
          <w:ilvl w:val="1"/>
          <w:numId w:val="3"/>
        </w:numPr>
        <w:spacing w:after="0" w:line="360" w:lineRule="auto"/>
      </w:pPr>
      <w:r>
        <w:t>I mainly talked to Christy about the security risks associated with her workstation. She has an office and uses the same workstation all day. She told me that there is still a high risk of unauthorized use from someone in the branch. Her system has access to internal files and information that is for loan officers only. She told me that she is required to lock her workstation but admits that she frequently will forget to do so because she thinks she will only be gone for a moment. But some times these quick trips turn into longer ones and her computer is left vulnerable.</w:t>
      </w:r>
    </w:p>
    <w:p w14:paraId="453301DD" w14:textId="77777777" w:rsidR="003655FC" w:rsidRDefault="003655FC" w:rsidP="003655FC">
      <w:pPr>
        <w:pStyle w:val="ListParagraph"/>
        <w:numPr>
          <w:ilvl w:val="1"/>
          <w:numId w:val="3"/>
        </w:numPr>
        <w:spacing w:after="0" w:line="360" w:lineRule="auto"/>
      </w:pPr>
      <w:r>
        <w:t>After speaking with Christy, we decided to have a shorter delay between loss of proximity and locking the workstation to prevent unauthorized entry. We also realized that banks might require more of our systems that just for the tellers.</w:t>
      </w:r>
    </w:p>
    <w:p w14:paraId="50DB5679" w14:textId="77777777" w:rsidR="003655FC" w:rsidRDefault="003655FC" w:rsidP="003655FC">
      <w:pPr>
        <w:pStyle w:val="ListParagraph"/>
        <w:spacing w:line="360" w:lineRule="auto"/>
      </w:pPr>
    </w:p>
    <w:p w14:paraId="09913BF9" w14:textId="77777777" w:rsidR="003655FC" w:rsidRDefault="003655FC" w:rsidP="003655FC">
      <w:pPr>
        <w:pStyle w:val="ListParagraph"/>
        <w:numPr>
          <w:ilvl w:val="0"/>
          <w:numId w:val="3"/>
        </w:numPr>
        <w:spacing w:after="0" w:line="360" w:lineRule="auto"/>
      </w:pPr>
      <w:r>
        <w:t>Mike Fahrbach (customer)</w:t>
      </w:r>
    </w:p>
    <w:p w14:paraId="23B67508" w14:textId="77777777" w:rsidR="003655FC" w:rsidRDefault="003655FC" w:rsidP="003655FC">
      <w:pPr>
        <w:pStyle w:val="ListParagraph"/>
        <w:numPr>
          <w:ilvl w:val="1"/>
          <w:numId w:val="3"/>
        </w:numPr>
        <w:spacing w:after="0" w:line="360" w:lineRule="auto"/>
      </w:pPr>
      <w:r>
        <w:t>I was fortunate enough to talk to the senior vice president of First National Bank of Hutchinson while making a withdrawal from my local branch. He has been in banking since 1971 and ran the Haven branch (Bank Haven until 2010) for as long as I can remember.</w:t>
      </w:r>
    </w:p>
    <w:p w14:paraId="29B488E0" w14:textId="77777777" w:rsidR="003655FC" w:rsidRDefault="003655FC" w:rsidP="003655FC">
      <w:pPr>
        <w:pStyle w:val="ListParagraph"/>
        <w:numPr>
          <w:ilvl w:val="1"/>
          <w:numId w:val="3"/>
        </w:numPr>
        <w:spacing w:after="0" w:line="360" w:lineRule="auto"/>
      </w:pPr>
      <w:r>
        <w:t xml:space="preserve">I mainly asked Mike some big picture questions about the security risks he faces and how he works to mitigate them. I also asked him about his price sensitivity and what other considerations go into </w:t>
      </w:r>
      <w:r>
        <w:lastRenderedPageBreak/>
        <w:t>their purchasing decisions. He told me that they are very aware of the risks associated with the computers in their branch. But he admitted that since their branch is so small, they often side on convenience vs safety. He also told me that most of the employees had been there since before computers were available and weren’t exactly the most tech-savvy users. He thought that our system sounded simple and easy but worried about supporting them long term.</w:t>
      </w:r>
    </w:p>
    <w:p w14:paraId="0DF3D278" w14:textId="77777777" w:rsidR="003655FC" w:rsidRDefault="003655FC" w:rsidP="003655FC">
      <w:pPr>
        <w:pStyle w:val="ListParagraph"/>
        <w:numPr>
          <w:ilvl w:val="1"/>
          <w:numId w:val="3"/>
        </w:numPr>
        <w:spacing w:after="0" w:line="360" w:lineRule="auto"/>
      </w:pPr>
      <w:r>
        <w:t>My main take away from my conversation with Mike is that our system had to be high quality and instill confidence from the consumers. We have been going for being a low cost option, but in the banking industry, they don’t exactly want to skimp on their security investments. Our system has to appear first class and 100% reliable to be adopted in the banking industry.</w:t>
      </w:r>
    </w:p>
    <w:p w14:paraId="5DDDF7F2" w14:textId="77777777" w:rsidR="003655FC" w:rsidRDefault="003655FC" w:rsidP="003655FC">
      <w:pPr>
        <w:pStyle w:val="ListParagraph"/>
        <w:spacing w:line="360" w:lineRule="auto"/>
      </w:pPr>
    </w:p>
    <w:p w14:paraId="277DDB27" w14:textId="77777777" w:rsidR="003655FC" w:rsidRDefault="003655FC" w:rsidP="003655FC">
      <w:pPr>
        <w:pStyle w:val="ListParagraph"/>
        <w:numPr>
          <w:ilvl w:val="0"/>
          <w:numId w:val="3"/>
        </w:numPr>
        <w:spacing w:after="0" w:line="360" w:lineRule="auto"/>
      </w:pPr>
      <w:r>
        <w:t>Lori Cox (customer)</w:t>
      </w:r>
    </w:p>
    <w:p w14:paraId="224D31A6" w14:textId="77777777" w:rsidR="003655FC" w:rsidRDefault="003655FC" w:rsidP="003655FC">
      <w:pPr>
        <w:pStyle w:val="ListParagraph"/>
        <w:numPr>
          <w:ilvl w:val="1"/>
          <w:numId w:val="3"/>
        </w:numPr>
        <w:spacing w:after="0" w:line="360" w:lineRule="auto"/>
      </w:pPr>
      <w:r>
        <w:t>I conducted a phone interview with Lori who is the senior bank representative of operation s at 1</w:t>
      </w:r>
      <w:r w:rsidRPr="001D4B95">
        <w:rPr>
          <w:vertAlign w:val="superscript"/>
        </w:rPr>
        <w:t>st</w:t>
      </w:r>
      <w:r>
        <w:t xml:space="preserve"> National Bank. She works to provide safekeeping services for bank customers.</w:t>
      </w:r>
    </w:p>
    <w:p w14:paraId="067675EA" w14:textId="77777777" w:rsidR="003655FC" w:rsidRDefault="003655FC" w:rsidP="003655FC">
      <w:pPr>
        <w:pStyle w:val="ListParagraph"/>
        <w:numPr>
          <w:ilvl w:val="1"/>
          <w:numId w:val="3"/>
        </w:numPr>
        <w:spacing w:after="0" w:line="360" w:lineRule="auto"/>
      </w:pPr>
      <w:r>
        <w:t>I found out from Lori that banks are very concerned with security both for their sake and so that customers also feel that they are being protected. She liked the idea of our product and said that if bank customers saw that their bank was concerned about security enough to deploy such a system, the perceived security would make them feel more protected. She had concerns about setting up new employees as well and how the system would handle users from other branches, as they fill in at locations as needed sometimes. Overall she was very encouraging and thought that our price point was good however she wanted to know if there were bulk price points for banks purchasing several dozen devices.</w:t>
      </w:r>
    </w:p>
    <w:p w14:paraId="099645DD" w14:textId="77777777" w:rsidR="003655FC" w:rsidRDefault="003655FC" w:rsidP="003655FC">
      <w:pPr>
        <w:pStyle w:val="ListParagraph"/>
        <w:numPr>
          <w:ilvl w:val="1"/>
          <w:numId w:val="3"/>
        </w:numPr>
        <w:spacing w:after="0" w:line="360" w:lineRule="auto"/>
      </w:pPr>
      <w:r>
        <w:t>My main take-away items were that we needed to look into bulk pricing as well as the employee setup process. I remembered Charlie mentioning that he often worked at multiple branches in Hutchinson, sometimes even within the same day. Our system might need to be able to be centralized to a point so that a bank could setup users at multiple branches. This complexity may increase the price and decrease the ease of use of our system.</w:t>
      </w:r>
    </w:p>
    <w:p w14:paraId="6502D712" w14:textId="77777777" w:rsidR="003655FC" w:rsidRDefault="003655FC" w:rsidP="003655FC">
      <w:pPr>
        <w:pStyle w:val="ListParagraph"/>
        <w:spacing w:line="360" w:lineRule="auto"/>
      </w:pPr>
    </w:p>
    <w:p w14:paraId="3901B8B0" w14:textId="77777777" w:rsidR="003655FC" w:rsidRDefault="003655FC" w:rsidP="003655FC">
      <w:pPr>
        <w:pStyle w:val="ListParagraph"/>
        <w:numPr>
          <w:ilvl w:val="0"/>
          <w:numId w:val="3"/>
        </w:numPr>
        <w:spacing w:after="0" w:line="360" w:lineRule="auto"/>
      </w:pPr>
      <w:r>
        <w:t>Julie Caffrey (Customer)</w:t>
      </w:r>
    </w:p>
    <w:p w14:paraId="1217080A" w14:textId="77777777" w:rsidR="003655FC" w:rsidRDefault="003655FC" w:rsidP="003655FC">
      <w:pPr>
        <w:pStyle w:val="ListParagraph"/>
        <w:numPr>
          <w:ilvl w:val="1"/>
          <w:numId w:val="3"/>
        </w:numPr>
        <w:spacing w:after="0" w:line="360" w:lineRule="auto"/>
      </w:pPr>
      <w:r>
        <w:t>I spoke with Julie at a community function last month and asked her some questions about our concept. Julie is the Branch manager of the Hutchinson Credit Union branch in Haven.</w:t>
      </w:r>
    </w:p>
    <w:p w14:paraId="189C21C8" w14:textId="77777777" w:rsidR="003655FC" w:rsidRDefault="003655FC" w:rsidP="003655FC">
      <w:pPr>
        <w:pStyle w:val="ListParagraph"/>
        <w:numPr>
          <w:ilvl w:val="1"/>
          <w:numId w:val="3"/>
        </w:numPr>
        <w:spacing w:after="0" w:line="360" w:lineRule="auto"/>
      </w:pPr>
      <w:r>
        <w:t xml:space="preserve">Julie thought that our idea was very interesting and might solve a real problem in the industry. However, her branch only has three to five employees in the office at one time. She didn’t see a need to implement our system and deal with what she perceived to be “a lot of hassle” from a high tech solution. She told me that they don’t have any IT staff within 30 minutes and did not want to risk having someone locked out of their workstation while they wait for someone to come fix it. Julie told </w:t>
      </w:r>
      <w:r>
        <w:lastRenderedPageBreak/>
        <w:t>me that they do a pretty good job of locking their workstations and that she was comfortable with the security risks they currently face.</w:t>
      </w:r>
    </w:p>
    <w:p w14:paraId="7EE46DEB" w14:textId="21EDDF84" w:rsidR="00937823" w:rsidRDefault="003655FC" w:rsidP="0062224D">
      <w:pPr>
        <w:pStyle w:val="ListParagraph"/>
        <w:numPr>
          <w:ilvl w:val="1"/>
          <w:numId w:val="3"/>
        </w:numPr>
        <w:spacing w:after="0" w:line="360" w:lineRule="auto"/>
      </w:pPr>
      <w:r>
        <w:t xml:space="preserve">Speaking with Julie reminded me that our solution might not be right for every application. There is probably a point of diminishing returns at a point. Not every bank branch is going to find this solution appealing, especially those that are technology adverse or small enough to retain accountability. </w:t>
      </w:r>
    </w:p>
    <w:p w14:paraId="3DA485EC" w14:textId="77777777" w:rsidR="0062224D" w:rsidRPr="0062224D" w:rsidRDefault="0062224D" w:rsidP="0062224D">
      <w:pPr>
        <w:pStyle w:val="ListParagraph"/>
        <w:spacing w:after="0" w:line="360" w:lineRule="auto"/>
      </w:pPr>
    </w:p>
    <w:p w14:paraId="1C59DCDD" w14:textId="09218D3C" w:rsidR="00937823" w:rsidRDefault="00937823" w:rsidP="003655FC">
      <w:pPr>
        <w:spacing w:after="0" w:line="240" w:lineRule="auto"/>
        <w:rPr>
          <w:rFonts w:ascii="Arial" w:hAnsi="Arial" w:cs="Arial"/>
          <w:sz w:val="32"/>
          <w:szCs w:val="32"/>
        </w:rPr>
      </w:pPr>
      <w:r>
        <w:rPr>
          <w:rFonts w:ascii="Arial" w:hAnsi="Arial" w:cs="Arial"/>
          <w:sz w:val="32"/>
          <w:szCs w:val="32"/>
        </w:rPr>
        <w:t>Industry Expert Interviews:</w:t>
      </w:r>
    </w:p>
    <w:p w14:paraId="3E7AD3F1" w14:textId="6733F19D" w:rsidR="00937823" w:rsidRDefault="00937823" w:rsidP="003655FC">
      <w:pPr>
        <w:spacing w:after="0" w:line="240" w:lineRule="auto"/>
        <w:rPr>
          <w:rFonts w:ascii="Arial" w:hAnsi="Arial" w:cs="Arial"/>
          <w:sz w:val="32"/>
          <w:szCs w:val="32"/>
        </w:rPr>
      </w:pPr>
      <w:r>
        <w:rPr>
          <w:rFonts w:ascii="Arial" w:hAnsi="Arial" w:cs="Arial"/>
          <w:sz w:val="32"/>
          <w:szCs w:val="32"/>
        </w:rPr>
        <w:t>Collin:</w:t>
      </w:r>
    </w:p>
    <w:p w14:paraId="0D0D98C9" w14:textId="77777777" w:rsidR="00C57084" w:rsidRDefault="00C57084" w:rsidP="00C57084">
      <w:pPr>
        <w:spacing w:line="480" w:lineRule="auto"/>
        <w:jc w:val="center"/>
      </w:pPr>
      <w:r>
        <w:t>Tim Collins</w:t>
      </w:r>
    </w:p>
    <w:p w14:paraId="5DAB1EA6" w14:textId="77777777" w:rsidR="00C57084" w:rsidRDefault="00C57084" w:rsidP="00C57084">
      <w:pPr>
        <w:spacing w:line="480" w:lineRule="auto"/>
      </w:pPr>
      <w:r>
        <w:tab/>
        <w:t>My second industry expert interview was with Tim Collins who has been at Koch for several yeas and has decades of experience both with RFID security solutions as well as a successful career securing information systems that contain highly sensitive data. I know Tim from work where I regularly consult with him about security issues I come across in my job. He was instrumental in implementing the RFID security systems we have at our refineries across the country and has a deep understanding of these types of systems.</w:t>
      </w:r>
    </w:p>
    <w:p w14:paraId="08C3B906" w14:textId="77777777" w:rsidR="00C57084" w:rsidRDefault="00C57084" w:rsidP="00C57084">
      <w:pPr>
        <w:spacing w:line="480" w:lineRule="auto"/>
      </w:pPr>
      <w:r>
        <w:tab/>
        <w:t>Tim wasn’t sure about our product idea at first. He had some trouble connecting to it’s practicality in the banking industry and tried to convince us to go with a more broad target market. But he then told us the story of Lennel, which is one of the vendors we use at Koch for our RFID systems. He told us that because of their focus on the refining industry, they have been able to provide unique and valuable solutions that are priceless in our operations. He thinks our system could adopt this method and gain high market shares in the banking industry.</w:t>
      </w:r>
    </w:p>
    <w:p w14:paraId="579DD22D" w14:textId="77777777" w:rsidR="00C57084" w:rsidRDefault="00C57084" w:rsidP="00C57084">
      <w:pPr>
        <w:spacing w:line="480" w:lineRule="auto"/>
      </w:pPr>
      <w:r>
        <w:tab/>
        <w:t>He agreed with Tim Miller about centralizing the password information and encrypting it efficiently for large-scale implementations. This is similar to the method we employed at Koch with our refineries and it has saved them time and money implementing it at numerous sites. He was not sure we would be able to find an RFID sensor that would be powerful enough and small enough for the application we had in mind, but for a few more dollars than we expected, he found a solution.</w:t>
      </w:r>
    </w:p>
    <w:p w14:paraId="5C94EEA0" w14:textId="77777777" w:rsidR="00C57084" w:rsidRDefault="00C57084" w:rsidP="00C57084">
      <w:pPr>
        <w:spacing w:line="480" w:lineRule="auto"/>
      </w:pPr>
      <w:r>
        <w:lastRenderedPageBreak/>
        <w:tab/>
        <w:t>Tim’s expertise is extremely rare and valuable when starting a project like this. We are lucky to have him on our advisory board and believe that his opinions and experiences will be a significant competitive advantage for us as we move forward with this business.</w:t>
      </w:r>
    </w:p>
    <w:p w14:paraId="3033578B" w14:textId="77777777" w:rsidR="00C57084" w:rsidRDefault="00C57084" w:rsidP="00C57084">
      <w:pPr>
        <w:spacing w:line="480" w:lineRule="auto"/>
        <w:jc w:val="center"/>
      </w:pPr>
      <w:r>
        <w:t>Tim Miller</w:t>
      </w:r>
    </w:p>
    <w:p w14:paraId="3CB24EF5" w14:textId="77777777" w:rsidR="00C57084" w:rsidRDefault="00C57084" w:rsidP="00C57084">
      <w:pPr>
        <w:spacing w:line="480" w:lineRule="auto"/>
        <w:ind w:firstLine="720"/>
      </w:pPr>
      <w:r>
        <w:t>For my first Industry Expert Interview, I spoke with Tim Miller, the Senior Vice President and Manger of the IT department at First National Bank of Hutchinson where he as been for over sixteen years. He was also on the Kansas Bankers Association Technology Committee Board and worked as a programmer at Data Center Incorporated where he worked on data security in main frames.</w:t>
      </w:r>
    </w:p>
    <w:p w14:paraId="1F8BD038" w14:textId="77777777" w:rsidR="00C57084" w:rsidRDefault="00C57084" w:rsidP="00C57084">
      <w:pPr>
        <w:spacing w:line="480" w:lineRule="auto"/>
      </w:pPr>
      <w:r>
        <w:tab/>
        <w:t xml:space="preserve">Tim explained to me the recent increased focus on security in the banking industry. They are being attached from every angle and therefore are working harder than ever to prevent breaches in security. They have been working on preventing attacks from the outside using firewalls and encryption. But they have also been hard at work minimizing security exposures from within the bank’s walls too. </w:t>
      </w:r>
    </w:p>
    <w:p w14:paraId="51BFA532" w14:textId="77777777" w:rsidR="00C57084" w:rsidRDefault="00C57084" w:rsidP="00C57084">
      <w:pPr>
        <w:spacing w:line="480" w:lineRule="auto"/>
      </w:pPr>
      <w:r>
        <w:tab/>
        <w:t>After explaining our product to Tim, he had several insights into how we could improve our invention. He suggested having the RFID tag small enough to fit behind nametags, as not all bank employees have badges. He also encouraged us to provide solutions for large scale operations utilizing a database type architecture to allow for the security data to be stored centrally with more advanced encryption. This way if someone go ahold of one of the bank’s workstations, they couldn’t reverse engineer the password software.</w:t>
      </w:r>
    </w:p>
    <w:p w14:paraId="4031597D" w14:textId="77777777" w:rsidR="00C57084" w:rsidRDefault="00C57084" w:rsidP="00C57084">
      <w:pPr>
        <w:spacing w:line="480" w:lineRule="auto"/>
      </w:pPr>
      <w:r>
        <w:tab/>
        <w:t>Tim gave us a lot of good insight and tips on how to approach this market and develop the best fitting product for the banking industry. With his experience both in information technology as well as the financial world, he is a great sounding board for future ideas we may have for our project. He is also a great and valuable addition to our advisory board.</w:t>
      </w:r>
    </w:p>
    <w:p w14:paraId="204B8A83" w14:textId="77777777" w:rsidR="00C57084" w:rsidRPr="00CE3412" w:rsidRDefault="00C57084" w:rsidP="003655FC">
      <w:pPr>
        <w:spacing w:after="0" w:line="240" w:lineRule="auto"/>
        <w:rPr>
          <w:rFonts w:ascii="Arial" w:hAnsi="Arial" w:cs="Arial"/>
          <w:sz w:val="32"/>
          <w:szCs w:val="32"/>
        </w:rPr>
      </w:pPr>
    </w:p>
    <w:sectPr w:rsidR="00C57084" w:rsidRPr="00CE3412" w:rsidSect="00787BFE">
      <w:footerReference w:type="default" r:id="rId2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4AFB02" w14:textId="77777777" w:rsidR="00B63180" w:rsidRDefault="00B63180" w:rsidP="00A921B7">
      <w:pPr>
        <w:spacing w:after="0" w:line="240" w:lineRule="auto"/>
      </w:pPr>
      <w:r>
        <w:separator/>
      </w:r>
    </w:p>
  </w:endnote>
  <w:endnote w:type="continuationSeparator" w:id="0">
    <w:p w14:paraId="5D122BFF" w14:textId="77777777" w:rsidR="00B63180" w:rsidRDefault="00B63180" w:rsidP="00A92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PMincho">
    <w:altName w:val="ＭＳ Ｐ明朝"/>
    <w:panose1 w:val="02020600040205080304"/>
    <w:charset w:val="80"/>
    <w:family w:val="roman"/>
    <w:pitch w:val="variable"/>
    <w:sig w:usb0="E00002FF" w:usb1="6AC7FDFB" w:usb2="08000012" w:usb3="00000000" w:csb0="0002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0369849"/>
      <w:docPartObj>
        <w:docPartGallery w:val="Page Numbers (Bottom of Page)"/>
        <w:docPartUnique/>
      </w:docPartObj>
    </w:sdtPr>
    <w:sdtEndPr>
      <w:rPr>
        <w:noProof/>
      </w:rPr>
    </w:sdtEndPr>
    <w:sdtContent>
      <w:p w14:paraId="6BDDBAFD" w14:textId="77777777" w:rsidR="004A4130" w:rsidRDefault="004A4130">
        <w:pPr>
          <w:pStyle w:val="Footer"/>
          <w:jc w:val="right"/>
        </w:pPr>
        <w:r>
          <w:fldChar w:fldCharType="begin"/>
        </w:r>
        <w:r>
          <w:instrText xml:space="preserve"> PAGE   \* MERGEFORMAT </w:instrText>
        </w:r>
        <w:r>
          <w:fldChar w:fldCharType="separate"/>
        </w:r>
        <w:r w:rsidR="00EA17C0">
          <w:rPr>
            <w:noProof/>
          </w:rPr>
          <w:t>3</w:t>
        </w:r>
        <w:r>
          <w:rPr>
            <w:noProof/>
          </w:rPr>
          <w:fldChar w:fldCharType="end"/>
        </w:r>
      </w:p>
    </w:sdtContent>
  </w:sdt>
  <w:p w14:paraId="345B71EC" w14:textId="77777777" w:rsidR="004A4130" w:rsidRPr="00A921B7" w:rsidRDefault="004A4130" w:rsidP="00787BFE">
    <w:pPr>
      <w:pStyle w:val="Footer"/>
      <w:tabs>
        <w:tab w:val="clear" w:pos="4680"/>
        <w:tab w:val="clear" w:pos="9360"/>
        <w:tab w:val="left" w:pos="2655"/>
      </w:tabs>
      <w:rPr>
        <w:rFonts w:ascii="Times New Roman" w:hAnsi="Times New Roman" w:cs="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8EA3E0" w14:textId="77777777" w:rsidR="00B63180" w:rsidRDefault="00B63180" w:rsidP="00A921B7">
      <w:pPr>
        <w:spacing w:after="0" w:line="240" w:lineRule="auto"/>
      </w:pPr>
      <w:r>
        <w:separator/>
      </w:r>
    </w:p>
  </w:footnote>
  <w:footnote w:type="continuationSeparator" w:id="0">
    <w:p w14:paraId="0F121633" w14:textId="77777777" w:rsidR="00B63180" w:rsidRDefault="00B63180" w:rsidP="00A921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67DAC"/>
    <w:multiLevelType w:val="hybridMultilevel"/>
    <w:tmpl w:val="3640C1C8"/>
    <w:lvl w:ilvl="0" w:tplc="AC408358">
      <w:start w:val="1"/>
      <w:numFmt w:val="bullet"/>
      <w:lvlText w:val=""/>
      <w:lvlJc w:val="left"/>
      <w:pPr>
        <w:tabs>
          <w:tab w:val="num" w:pos="720"/>
        </w:tabs>
        <w:ind w:left="720" w:hanging="360"/>
      </w:pPr>
      <w:rPr>
        <w:rFonts w:ascii="Wingdings 3" w:hAnsi="Wingdings 3" w:hint="default"/>
      </w:rPr>
    </w:lvl>
    <w:lvl w:ilvl="1" w:tplc="5672EC66">
      <w:numFmt w:val="none"/>
      <w:lvlText w:val=""/>
      <w:lvlJc w:val="left"/>
      <w:pPr>
        <w:tabs>
          <w:tab w:val="num" w:pos="360"/>
        </w:tabs>
      </w:pPr>
    </w:lvl>
    <w:lvl w:ilvl="2" w:tplc="A4CA4DEA" w:tentative="1">
      <w:start w:val="1"/>
      <w:numFmt w:val="bullet"/>
      <w:lvlText w:val=""/>
      <w:lvlJc w:val="left"/>
      <w:pPr>
        <w:tabs>
          <w:tab w:val="num" w:pos="2160"/>
        </w:tabs>
        <w:ind w:left="2160" w:hanging="360"/>
      </w:pPr>
      <w:rPr>
        <w:rFonts w:ascii="Wingdings 3" w:hAnsi="Wingdings 3" w:hint="default"/>
      </w:rPr>
    </w:lvl>
    <w:lvl w:ilvl="3" w:tplc="986E45EC" w:tentative="1">
      <w:start w:val="1"/>
      <w:numFmt w:val="bullet"/>
      <w:lvlText w:val=""/>
      <w:lvlJc w:val="left"/>
      <w:pPr>
        <w:tabs>
          <w:tab w:val="num" w:pos="2880"/>
        </w:tabs>
        <w:ind w:left="2880" w:hanging="360"/>
      </w:pPr>
      <w:rPr>
        <w:rFonts w:ascii="Wingdings 3" w:hAnsi="Wingdings 3" w:hint="default"/>
      </w:rPr>
    </w:lvl>
    <w:lvl w:ilvl="4" w:tplc="E1C4D7BA" w:tentative="1">
      <w:start w:val="1"/>
      <w:numFmt w:val="bullet"/>
      <w:lvlText w:val=""/>
      <w:lvlJc w:val="left"/>
      <w:pPr>
        <w:tabs>
          <w:tab w:val="num" w:pos="3600"/>
        </w:tabs>
        <w:ind w:left="3600" w:hanging="360"/>
      </w:pPr>
      <w:rPr>
        <w:rFonts w:ascii="Wingdings 3" w:hAnsi="Wingdings 3" w:hint="default"/>
      </w:rPr>
    </w:lvl>
    <w:lvl w:ilvl="5" w:tplc="79786DD8" w:tentative="1">
      <w:start w:val="1"/>
      <w:numFmt w:val="bullet"/>
      <w:lvlText w:val=""/>
      <w:lvlJc w:val="left"/>
      <w:pPr>
        <w:tabs>
          <w:tab w:val="num" w:pos="4320"/>
        </w:tabs>
        <w:ind w:left="4320" w:hanging="360"/>
      </w:pPr>
      <w:rPr>
        <w:rFonts w:ascii="Wingdings 3" w:hAnsi="Wingdings 3" w:hint="default"/>
      </w:rPr>
    </w:lvl>
    <w:lvl w:ilvl="6" w:tplc="88B89E1C" w:tentative="1">
      <w:start w:val="1"/>
      <w:numFmt w:val="bullet"/>
      <w:lvlText w:val=""/>
      <w:lvlJc w:val="left"/>
      <w:pPr>
        <w:tabs>
          <w:tab w:val="num" w:pos="5040"/>
        </w:tabs>
        <w:ind w:left="5040" w:hanging="360"/>
      </w:pPr>
      <w:rPr>
        <w:rFonts w:ascii="Wingdings 3" w:hAnsi="Wingdings 3" w:hint="default"/>
      </w:rPr>
    </w:lvl>
    <w:lvl w:ilvl="7" w:tplc="2242A540" w:tentative="1">
      <w:start w:val="1"/>
      <w:numFmt w:val="bullet"/>
      <w:lvlText w:val=""/>
      <w:lvlJc w:val="left"/>
      <w:pPr>
        <w:tabs>
          <w:tab w:val="num" w:pos="5760"/>
        </w:tabs>
        <w:ind w:left="5760" w:hanging="360"/>
      </w:pPr>
      <w:rPr>
        <w:rFonts w:ascii="Wingdings 3" w:hAnsi="Wingdings 3" w:hint="default"/>
      </w:rPr>
    </w:lvl>
    <w:lvl w:ilvl="8" w:tplc="05DADF8C" w:tentative="1">
      <w:start w:val="1"/>
      <w:numFmt w:val="bullet"/>
      <w:lvlText w:val=""/>
      <w:lvlJc w:val="left"/>
      <w:pPr>
        <w:tabs>
          <w:tab w:val="num" w:pos="6480"/>
        </w:tabs>
        <w:ind w:left="6480" w:hanging="360"/>
      </w:pPr>
      <w:rPr>
        <w:rFonts w:ascii="Wingdings 3" w:hAnsi="Wingdings 3" w:hint="default"/>
      </w:rPr>
    </w:lvl>
  </w:abstractNum>
  <w:abstractNum w:abstractNumId="1">
    <w:nsid w:val="225010C9"/>
    <w:multiLevelType w:val="hybridMultilevel"/>
    <w:tmpl w:val="67AA81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96790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2B2E"/>
    <w:rsid w:val="000477BD"/>
    <w:rsid w:val="000908A7"/>
    <w:rsid w:val="000B5714"/>
    <w:rsid w:val="00112668"/>
    <w:rsid w:val="00185FD8"/>
    <w:rsid w:val="00192825"/>
    <w:rsid w:val="0019404E"/>
    <w:rsid w:val="001949AC"/>
    <w:rsid w:val="001E4023"/>
    <w:rsid w:val="001F47BA"/>
    <w:rsid w:val="002162A3"/>
    <w:rsid w:val="00321160"/>
    <w:rsid w:val="003655FC"/>
    <w:rsid w:val="003B2B2E"/>
    <w:rsid w:val="003B7D1D"/>
    <w:rsid w:val="004A4130"/>
    <w:rsid w:val="004F07DF"/>
    <w:rsid w:val="0062224D"/>
    <w:rsid w:val="0067448A"/>
    <w:rsid w:val="0073562F"/>
    <w:rsid w:val="00764856"/>
    <w:rsid w:val="00787BFE"/>
    <w:rsid w:val="007D13A5"/>
    <w:rsid w:val="007F1123"/>
    <w:rsid w:val="0085771F"/>
    <w:rsid w:val="008A6D84"/>
    <w:rsid w:val="008E684B"/>
    <w:rsid w:val="00911D09"/>
    <w:rsid w:val="00937823"/>
    <w:rsid w:val="00967D0F"/>
    <w:rsid w:val="009D50D0"/>
    <w:rsid w:val="00A1702D"/>
    <w:rsid w:val="00A20E14"/>
    <w:rsid w:val="00A921B7"/>
    <w:rsid w:val="00AB50DB"/>
    <w:rsid w:val="00AD06CB"/>
    <w:rsid w:val="00B179A5"/>
    <w:rsid w:val="00B555EC"/>
    <w:rsid w:val="00B63180"/>
    <w:rsid w:val="00B80016"/>
    <w:rsid w:val="00BD24B4"/>
    <w:rsid w:val="00BE7486"/>
    <w:rsid w:val="00C02B27"/>
    <w:rsid w:val="00C57084"/>
    <w:rsid w:val="00C9113F"/>
    <w:rsid w:val="00CE3412"/>
    <w:rsid w:val="00D16F06"/>
    <w:rsid w:val="00D66FC1"/>
    <w:rsid w:val="00D75C0B"/>
    <w:rsid w:val="00DA2C4F"/>
    <w:rsid w:val="00DE6D7A"/>
    <w:rsid w:val="00E6724A"/>
    <w:rsid w:val="00E77C47"/>
    <w:rsid w:val="00EA17C0"/>
    <w:rsid w:val="00ED26F7"/>
    <w:rsid w:val="00F15F13"/>
    <w:rsid w:val="00F20EBA"/>
    <w:rsid w:val="00F8182B"/>
    <w:rsid w:val="00FA58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A65B01"/>
  <w15:docId w15:val="{A839DBF9-9065-4958-869B-F0C07A099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2B2E"/>
    <w:rPr>
      <w:color w:val="168BBA" w:themeColor="hyperlink"/>
      <w:u w:val="single"/>
    </w:rPr>
  </w:style>
  <w:style w:type="paragraph" w:styleId="NoSpacing">
    <w:name w:val="No Spacing"/>
    <w:link w:val="NoSpacingChar"/>
    <w:uiPriority w:val="1"/>
    <w:qFormat/>
    <w:rsid w:val="003B2B2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3B2B2E"/>
    <w:rPr>
      <w:rFonts w:eastAsiaTheme="minorEastAsia"/>
      <w:lang w:eastAsia="ja-JP"/>
    </w:rPr>
  </w:style>
  <w:style w:type="paragraph" w:styleId="BalloonText">
    <w:name w:val="Balloon Text"/>
    <w:basedOn w:val="Normal"/>
    <w:link w:val="BalloonTextChar"/>
    <w:uiPriority w:val="99"/>
    <w:semiHidden/>
    <w:unhideWhenUsed/>
    <w:rsid w:val="003B2B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2B2E"/>
    <w:rPr>
      <w:rFonts w:ascii="Tahoma" w:hAnsi="Tahoma" w:cs="Tahoma"/>
      <w:sz w:val="16"/>
      <w:szCs w:val="16"/>
    </w:rPr>
  </w:style>
  <w:style w:type="paragraph" w:styleId="Header">
    <w:name w:val="header"/>
    <w:basedOn w:val="Normal"/>
    <w:link w:val="HeaderChar"/>
    <w:uiPriority w:val="99"/>
    <w:unhideWhenUsed/>
    <w:rsid w:val="00A921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21B7"/>
  </w:style>
  <w:style w:type="paragraph" w:styleId="Footer">
    <w:name w:val="footer"/>
    <w:basedOn w:val="Normal"/>
    <w:link w:val="FooterChar"/>
    <w:uiPriority w:val="99"/>
    <w:unhideWhenUsed/>
    <w:rsid w:val="00A921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21B7"/>
  </w:style>
  <w:style w:type="paragraph" w:styleId="ListParagraph">
    <w:name w:val="List Paragraph"/>
    <w:basedOn w:val="Normal"/>
    <w:uiPriority w:val="34"/>
    <w:qFormat/>
    <w:rsid w:val="00E77C47"/>
    <w:pPr>
      <w:ind w:left="720"/>
      <w:contextualSpacing/>
    </w:pPr>
  </w:style>
  <w:style w:type="character" w:styleId="CommentReference">
    <w:name w:val="annotation reference"/>
    <w:basedOn w:val="DefaultParagraphFont"/>
    <w:uiPriority w:val="99"/>
    <w:semiHidden/>
    <w:unhideWhenUsed/>
    <w:rsid w:val="00DE6D7A"/>
    <w:rPr>
      <w:sz w:val="16"/>
      <w:szCs w:val="16"/>
    </w:rPr>
  </w:style>
  <w:style w:type="paragraph" w:styleId="CommentText">
    <w:name w:val="annotation text"/>
    <w:basedOn w:val="Normal"/>
    <w:link w:val="CommentTextChar"/>
    <w:uiPriority w:val="99"/>
    <w:semiHidden/>
    <w:unhideWhenUsed/>
    <w:rsid w:val="00DE6D7A"/>
    <w:pPr>
      <w:spacing w:line="240" w:lineRule="auto"/>
    </w:pPr>
    <w:rPr>
      <w:sz w:val="20"/>
      <w:szCs w:val="20"/>
    </w:rPr>
  </w:style>
  <w:style w:type="character" w:customStyle="1" w:styleId="CommentTextChar">
    <w:name w:val="Comment Text Char"/>
    <w:basedOn w:val="DefaultParagraphFont"/>
    <w:link w:val="CommentText"/>
    <w:uiPriority w:val="99"/>
    <w:semiHidden/>
    <w:rsid w:val="00DE6D7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293429">
      <w:bodyDiv w:val="1"/>
      <w:marLeft w:val="0"/>
      <w:marRight w:val="0"/>
      <w:marTop w:val="0"/>
      <w:marBottom w:val="0"/>
      <w:divBdr>
        <w:top w:val="none" w:sz="0" w:space="0" w:color="auto"/>
        <w:left w:val="none" w:sz="0" w:space="0" w:color="auto"/>
        <w:bottom w:val="none" w:sz="0" w:space="0" w:color="auto"/>
        <w:right w:val="none" w:sz="0" w:space="0" w:color="auto"/>
      </w:divBdr>
      <w:divsChild>
        <w:div w:id="283198972">
          <w:marLeft w:val="547"/>
          <w:marRight w:val="0"/>
          <w:marTop w:val="200"/>
          <w:marBottom w:val="0"/>
          <w:divBdr>
            <w:top w:val="none" w:sz="0" w:space="0" w:color="auto"/>
            <w:left w:val="none" w:sz="0" w:space="0" w:color="auto"/>
            <w:bottom w:val="none" w:sz="0" w:space="0" w:color="auto"/>
            <w:right w:val="none" w:sz="0" w:space="0" w:color="auto"/>
          </w:divBdr>
        </w:div>
        <w:div w:id="451366872">
          <w:marLeft w:val="1166"/>
          <w:marRight w:val="0"/>
          <w:marTop w:val="200"/>
          <w:marBottom w:val="0"/>
          <w:divBdr>
            <w:top w:val="none" w:sz="0" w:space="0" w:color="auto"/>
            <w:left w:val="none" w:sz="0" w:space="0" w:color="auto"/>
            <w:bottom w:val="none" w:sz="0" w:space="0" w:color="auto"/>
            <w:right w:val="none" w:sz="0" w:space="0" w:color="auto"/>
          </w:divBdr>
        </w:div>
        <w:div w:id="604116620">
          <w:marLeft w:val="547"/>
          <w:marRight w:val="0"/>
          <w:marTop w:val="200"/>
          <w:marBottom w:val="0"/>
          <w:divBdr>
            <w:top w:val="none" w:sz="0" w:space="0" w:color="auto"/>
            <w:left w:val="none" w:sz="0" w:space="0" w:color="auto"/>
            <w:bottom w:val="none" w:sz="0" w:space="0" w:color="auto"/>
            <w:right w:val="none" w:sz="0" w:space="0" w:color="auto"/>
          </w:divBdr>
        </w:div>
        <w:div w:id="1082799163">
          <w:marLeft w:val="547"/>
          <w:marRight w:val="0"/>
          <w:marTop w:val="200"/>
          <w:marBottom w:val="0"/>
          <w:divBdr>
            <w:top w:val="none" w:sz="0" w:space="0" w:color="auto"/>
            <w:left w:val="none" w:sz="0" w:space="0" w:color="auto"/>
            <w:bottom w:val="none" w:sz="0" w:space="0" w:color="auto"/>
            <w:right w:val="none" w:sz="0" w:space="0" w:color="auto"/>
          </w:divBdr>
        </w:div>
        <w:div w:id="1354262910">
          <w:marLeft w:val="547"/>
          <w:marRight w:val="0"/>
          <w:marTop w:val="200"/>
          <w:marBottom w:val="0"/>
          <w:divBdr>
            <w:top w:val="none" w:sz="0" w:space="0" w:color="auto"/>
            <w:left w:val="none" w:sz="0" w:space="0" w:color="auto"/>
            <w:bottom w:val="none" w:sz="0" w:space="0" w:color="auto"/>
            <w:right w:val="none" w:sz="0" w:space="0" w:color="auto"/>
          </w:divBdr>
        </w:div>
        <w:div w:id="1575234313">
          <w:marLeft w:val="1166"/>
          <w:marRight w:val="0"/>
          <w:marTop w:val="200"/>
          <w:marBottom w:val="0"/>
          <w:divBdr>
            <w:top w:val="none" w:sz="0" w:space="0" w:color="auto"/>
            <w:left w:val="none" w:sz="0" w:space="0" w:color="auto"/>
            <w:bottom w:val="none" w:sz="0" w:space="0" w:color="auto"/>
            <w:right w:val="none" w:sz="0" w:space="0" w:color="auto"/>
          </w:divBdr>
        </w:div>
      </w:divsChild>
    </w:div>
    <w:div w:id="186794099">
      <w:bodyDiv w:val="1"/>
      <w:marLeft w:val="0"/>
      <w:marRight w:val="0"/>
      <w:marTop w:val="0"/>
      <w:marBottom w:val="0"/>
      <w:divBdr>
        <w:top w:val="none" w:sz="0" w:space="0" w:color="auto"/>
        <w:left w:val="none" w:sz="0" w:space="0" w:color="auto"/>
        <w:bottom w:val="none" w:sz="0" w:space="0" w:color="auto"/>
        <w:right w:val="none" w:sz="0" w:space="0" w:color="auto"/>
      </w:divBdr>
    </w:div>
    <w:div w:id="898635466">
      <w:bodyDiv w:val="1"/>
      <w:marLeft w:val="0"/>
      <w:marRight w:val="0"/>
      <w:marTop w:val="0"/>
      <w:marBottom w:val="0"/>
      <w:divBdr>
        <w:top w:val="none" w:sz="0" w:space="0" w:color="auto"/>
        <w:left w:val="none" w:sz="0" w:space="0" w:color="auto"/>
        <w:bottom w:val="none" w:sz="0" w:space="0" w:color="auto"/>
        <w:right w:val="none" w:sz="0" w:space="0" w:color="auto"/>
      </w:divBdr>
    </w:div>
    <w:div w:id="1867135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diagramQuickStyle" Target="diagrams/quickStyle1.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diagramLayout" Target="diagrams/layout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9.png"/><Relationship Id="rId10" Type="http://schemas.openxmlformats.org/officeDocument/2006/relationships/image" Target="media/image2.jpeg"/><Relationship Id="rId19" Type="http://schemas.openxmlformats.org/officeDocument/2006/relationships/diagramColors" Target="diagrams/colors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347BD6-1F8B-450E-9A7D-8C87BD08E0ED}" type="doc">
      <dgm:prSet loTypeId="urn:microsoft.com/office/officeart/2005/8/layout/default" loCatId="list" qsTypeId="urn:microsoft.com/office/officeart/2005/8/quickstyle/simple1" qsCatId="simple" csTypeId="urn:microsoft.com/office/officeart/2005/8/colors/accent1_5" csCatId="accent1" phldr="1"/>
      <dgm:spPr/>
      <dgm:t>
        <a:bodyPr/>
        <a:lstStyle/>
        <a:p>
          <a:endParaRPr lang="en-US"/>
        </a:p>
      </dgm:t>
    </dgm:pt>
    <dgm:pt modelId="{60806541-C550-4FAD-AFEF-841CDDB72B3A}">
      <dgm:prSet phldrT="[Text]" custT="1"/>
      <dgm:spPr/>
      <dgm:t>
        <a:bodyPr/>
        <a:lstStyle/>
        <a:p>
          <a:endParaRPr lang="en-US" sz="1600">
            <a:solidFill>
              <a:sysClr val="windowText" lastClr="000000"/>
            </a:solidFill>
            <a:latin typeface="Arial" panose="020B0604020202020204" pitchFamily="34" charset="0"/>
            <a:cs typeface="Arial" panose="020B0604020202020204" pitchFamily="34" charset="0"/>
          </a:endParaRPr>
        </a:p>
      </dgm:t>
    </dgm:pt>
    <dgm:pt modelId="{26220780-6AAA-424D-82BB-C07E54D76940}" type="parTrans" cxnId="{07558B05-33BC-4708-9566-18B0DBCAF8A0}">
      <dgm:prSet/>
      <dgm:spPr/>
      <dgm:t>
        <a:bodyPr/>
        <a:lstStyle/>
        <a:p>
          <a:endParaRPr lang="en-US">
            <a:solidFill>
              <a:sysClr val="windowText" lastClr="000000"/>
            </a:solidFill>
          </a:endParaRPr>
        </a:p>
      </dgm:t>
    </dgm:pt>
    <dgm:pt modelId="{DA5475E7-AE38-4B29-A802-FD09BA918D2C}" type="sibTrans" cxnId="{07558B05-33BC-4708-9566-18B0DBCAF8A0}">
      <dgm:prSet/>
      <dgm:spPr/>
      <dgm:t>
        <a:bodyPr/>
        <a:lstStyle/>
        <a:p>
          <a:endParaRPr lang="en-US">
            <a:solidFill>
              <a:sysClr val="windowText" lastClr="000000"/>
            </a:solidFill>
          </a:endParaRPr>
        </a:p>
      </dgm:t>
    </dgm:pt>
    <dgm:pt modelId="{5DB6E573-451A-4B02-BF65-45798EDBB8A3}">
      <dgm:prSet phldrT="[Text]" custT="1"/>
      <dgm:spPr/>
      <dgm:t>
        <a:bodyPr/>
        <a:lstStyle/>
        <a:p>
          <a:r>
            <a:rPr lang="en-US" sz="1600">
              <a:solidFill>
                <a:sysClr val="windowText" lastClr="000000"/>
              </a:solidFill>
              <a:latin typeface="Arial" panose="020B0604020202020204" pitchFamily="34" charset="0"/>
              <a:cs typeface="Arial" panose="020B0604020202020204" pitchFamily="34" charset="0"/>
            </a:rPr>
            <a:t>Strengths</a:t>
          </a:r>
        </a:p>
      </dgm:t>
    </dgm:pt>
    <dgm:pt modelId="{1FC88326-A39F-48C7-BE04-DDB40F29EE0A}" type="parTrans" cxnId="{7EF75649-0FCE-4C8B-A1EC-3829FFF22031}">
      <dgm:prSet/>
      <dgm:spPr/>
      <dgm:t>
        <a:bodyPr/>
        <a:lstStyle/>
        <a:p>
          <a:endParaRPr lang="en-US">
            <a:solidFill>
              <a:sysClr val="windowText" lastClr="000000"/>
            </a:solidFill>
          </a:endParaRPr>
        </a:p>
      </dgm:t>
    </dgm:pt>
    <dgm:pt modelId="{DAF1D5AE-C306-4719-9006-79C94D04284B}" type="sibTrans" cxnId="{7EF75649-0FCE-4C8B-A1EC-3829FFF22031}">
      <dgm:prSet/>
      <dgm:spPr/>
      <dgm:t>
        <a:bodyPr/>
        <a:lstStyle/>
        <a:p>
          <a:endParaRPr lang="en-US">
            <a:solidFill>
              <a:sysClr val="windowText" lastClr="000000"/>
            </a:solidFill>
          </a:endParaRPr>
        </a:p>
      </dgm:t>
    </dgm:pt>
    <dgm:pt modelId="{575A58AE-EABD-4722-A82F-0C3045F5CF80}">
      <dgm:prSet phldrT="[Text]" custT="1"/>
      <dgm:spPr/>
      <dgm:t>
        <a:bodyPr/>
        <a:lstStyle/>
        <a:p>
          <a:r>
            <a:rPr lang="en-US" sz="1600">
              <a:solidFill>
                <a:sysClr val="windowText" lastClr="000000"/>
              </a:solidFill>
              <a:latin typeface="Arial" panose="020B0604020202020204" pitchFamily="34" charset="0"/>
              <a:cs typeface="Arial" panose="020B0604020202020204" pitchFamily="34" charset="0"/>
            </a:rPr>
            <a:t>Weaknesses</a:t>
          </a:r>
        </a:p>
      </dgm:t>
    </dgm:pt>
    <dgm:pt modelId="{FC3FB88E-D737-46CA-9BF0-5C3302F14686}" type="parTrans" cxnId="{A2E14F1F-FE25-46BB-A09B-E4FA3D9AC4F2}">
      <dgm:prSet/>
      <dgm:spPr/>
      <dgm:t>
        <a:bodyPr/>
        <a:lstStyle/>
        <a:p>
          <a:endParaRPr lang="en-US">
            <a:solidFill>
              <a:sysClr val="windowText" lastClr="000000"/>
            </a:solidFill>
          </a:endParaRPr>
        </a:p>
      </dgm:t>
    </dgm:pt>
    <dgm:pt modelId="{0FA566A2-9859-4C40-973A-A94B08D7EFD1}" type="sibTrans" cxnId="{A2E14F1F-FE25-46BB-A09B-E4FA3D9AC4F2}">
      <dgm:prSet/>
      <dgm:spPr/>
      <dgm:t>
        <a:bodyPr/>
        <a:lstStyle/>
        <a:p>
          <a:endParaRPr lang="en-US">
            <a:solidFill>
              <a:sysClr val="windowText" lastClr="000000"/>
            </a:solidFill>
          </a:endParaRPr>
        </a:p>
      </dgm:t>
    </dgm:pt>
    <dgm:pt modelId="{D0DEE113-45F9-4B6B-A2B8-D2959F23BF18}">
      <dgm:prSet phldrT="[Text]" custT="1"/>
      <dgm:spPr/>
      <dgm:t>
        <a:bodyPr/>
        <a:lstStyle/>
        <a:p>
          <a:r>
            <a:rPr lang="en-US" sz="1600">
              <a:solidFill>
                <a:sysClr val="windowText" lastClr="000000"/>
              </a:solidFill>
              <a:latin typeface="Arial" panose="020B0604020202020204" pitchFamily="34" charset="0"/>
              <a:cs typeface="Arial" panose="020B0604020202020204" pitchFamily="34" charset="0"/>
            </a:rPr>
            <a:t>ProxLock</a:t>
          </a:r>
        </a:p>
      </dgm:t>
    </dgm:pt>
    <dgm:pt modelId="{5D492808-F8F3-477C-954C-0ECC8A565013}" type="parTrans" cxnId="{0EF07A98-1E66-49D5-BEA5-584ECF10B617}">
      <dgm:prSet/>
      <dgm:spPr/>
      <dgm:t>
        <a:bodyPr/>
        <a:lstStyle/>
        <a:p>
          <a:endParaRPr lang="en-US">
            <a:solidFill>
              <a:sysClr val="windowText" lastClr="000000"/>
            </a:solidFill>
          </a:endParaRPr>
        </a:p>
      </dgm:t>
    </dgm:pt>
    <dgm:pt modelId="{AA01D52F-B1B1-4EF1-9832-B7CF07AA0881}" type="sibTrans" cxnId="{0EF07A98-1E66-49D5-BEA5-584ECF10B617}">
      <dgm:prSet/>
      <dgm:spPr/>
      <dgm:t>
        <a:bodyPr/>
        <a:lstStyle/>
        <a:p>
          <a:endParaRPr lang="en-US">
            <a:solidFill>
              <a:sysClr val="windowText" lastClr="000000"/>
            </a:solidFill>
          </a:endParaRPr>
        </a:p>
      </dgm:t>
    </dgm:pt>
    <dgm:pt modelId="{BEB22D80-3E3E-4C98-8CC4-0E9BC69348BD}">
      <dgm:prSet phldrT="[Text]" custT="1"/>
      <dgm:spPr/>
      <dgm:t>
        <a:bodyPr/>
        <a:lstStyle/>
        <a:p>
          <a:r>
            <a:rPr lang="en-US" sz="1600">
              <a:solidFill>
                <a:sysClr val="windowText" lastClr="000000"/>
              </a:solidFill>
              <a:latin typeface="Arial" panose="020B0604020202020204" pitchFamily="34" charset="0"/>
              <a:cs typeface="Arial" panose="020B0604020202020204" pitchFamily="34" charset="0"/>
            </a:rPr>
            <a:t>RFIdeas</a:t>
          </a:r>
        </a:p>
      </dgm:t>
    </dgm:pt>
    <dgm:pt modelId="{4315083B-89CB-4494-9410-2946082E9FB8}" type="parTrans" cxnId="{8E9D0EE8-FEB7-40DD-B345-461CF201479F}">
      <dgm:prSet/>
      <dgm:spPr/>
      <dgm:t>
        <a:bodyPr/>
        <a:lstStyle/>
        <a:p>
          <a:endParaRPr lang="en-US">
            <a:solidFill>
              <a:sysClr val="windowText" lastClr="000000"/>
            </a:solidFill>
          </a:endParaRPr>
        </a:p>
      </dgm:t>
    </dgm:pt>
    <dgm:pt modelId="{35332C7A-969B-4F6F-AFF2-0B1924BA2F2D}" type="sibTrans" cxnId="{8E9D0EE8-FEB7-40DD-B345-461CF201479F}">
      <dgm:prSet/>
      <dgm:spPr/>
      <dgm:t>
        <a:bodyPr/>
        <a:lstStyle/>
        <a:p>
          <a:endParaRPr lang="en-US">
            <a:solidFill>
              <a:sysClr val="windowText" lastClr="000000"/>
            </a:solidFill>
          </a:endParaRPr>
        </a:p>
      </dgm:t>
    </dgm:pt>
    <dgm:pt modelId="{62248F99-8A5E-43F5-96DA-F939B910549A}">
      <dgm:prSet custT="1"/>
      <dgm:spPr/>
      <dgm:t>
        <a:bodyPr/>
        <a:lstStyle/>
        <a:p>
          <a:pPr algn="l"/>
          <a:r>
            <a:rPr lang="en-US" sz="1000">
              <a:solidFill>
                <a:sysClr val="windowText" lastClr="000000"/>
              </a:solidFill>
              <a:latin typeface="Arial" panose="020B0604020202020204" pitchFamily="34" charset="0"/>
              <a:cs typeface="Arial" panose="020B0604020202020204" pitchFamily="34" charset="0"/>
            </a:rPr>
            <a:t>- Compatible with existing card systems</a:t>
          </a:r>
        </a:p>
        <a:p>
          <a:pPr algn="l"/>
          <a:r>
            <a:rPr lang="en-US" sz="1000">
              <a:solidFill>
                <a:sysClr val="windowText" lastClr="000000"/>
              </a:solidFill>
              <a:latin typeface="Arial" panose="020B0604020202020204" pitchFamily="34" charset="0"/>
              <a:cs typeface="Arial" panose="020B0604020202020204" pitchFamily="34" charset="0"/>
            </a:rPr>
            <a:t>- Wide rage of accessories and products</a:t>
          </a:r>
        </a:p>
      </dgm:t>
    </dgm:pt>
    <dgm:pt modelId="{52028104-4516-4C80-85A8-5429A40DA973}" type="parTrans" cxnId="{9E4D1859-0A7D-44D1-A334-88A0A4C55ABD}">
      <dgm:prSet/>
      <dgm:spPr/>
      <dgm:t>
        <a:bodyPr/>
        <a:lstStyle/>
        <a:p>
          <a:endParaRPr lang="en-US">
            <a:solidFill>
              <a:sysClr val="windowText" lastClr="000000"/>
            </a:solidFill>
          </a:endParaRPr>
        </a:p>
      </dgm:t>
    </dgm:pt>
    <dgm:pt modelId="{C842D214-EAE7-4AD2-A473-DFADBA61672D}" type="sibTrans" cxnId="{9E4D1859-0A7D-44D1-A334-88A0A4C55ABD}">
      <dgm:prSet/>
      <dgm:spPr/>
      <dgm:t>
        <a:bodyPr/>
        <a:lstStyle/>
        <a:p>
          <a:endParaRPr lang="en-US">
            <a:solidFill>
              <a:sysClr val="windowText" lastClr="000000"/>
            </a:solidFill>
          </a:endParaRPr>
        </a:p>
      </dgm:t>
    </dgm:pt>
    <dgm:pt modelId="{F50EAB8D-70FB-42EE-8199-4F504925F6BD}">
      <dgm:prSet custT="1"/>
      <dgm:spPr/>
      <dgm:t>
        <a:bodyPr/>
        <a:lstStyle/>
        <a:p>
          <a:pPr algn="l"/>
          <a:r>
            <a:rPr lang="en-US" sz="1000">
              <a:solidFill>
                <a:sysClr val="windowText" lastClr="000000"/>
              </a:solidFill>
              <a:latin typeface="Arial" panose="020B0604020202020204" pitchFamily="34" charset="0"/>
              <a:cs typeface="Arial" panose="020B0604020202020204" pitchFamily="34" charset="0"/>
            </a:rPr>
            <a:t>- Over complicated system</a:t>
          </a:r>
        </a:p>
        <a:p>
          <a:pPr algn="l"/>
          <a:r>
            <a:rPr lang="en-US" sz="1000">
              <a:solidFill>
                <a:sysClr val="windowText" lastClr="000000"/>
              </a:solidFill>
              <a:latin typeface="Arial" panose="020B0604020202020204" pitchFamily="34" charset="0"/>
              <a:cs typeface="Arial" panose="020B0604020202020204" pitchFamily="34" charset="0"/>
            </a:rPr>
            <a:t>- Expensive for consumers</a:t>
          </a:r>
        </a:p>
      </dgm:t>
    </dgm:pt>
    <dgm:pt modelId="{3F9E631D-5ECE-4627-A980-32F04E181E4C}" type="parTrans" cxnId="{7B92B19B-1312-49BE-8FEF-93A4D13C38E1}">
      <dgm:prSet/>
      <dgm:spPr/>
      <dgm:t>
        <a:bodyPr/>
        <a:lstStyle/>
        <a:p>
          <a:endParaRPr lang="en-US">
            <a:solidFill>
              <a:sysClr val="windowText" lastClr="000000"/>
            </a:solidFill>
          </a:endParaRPr>
        </a:p>
      </dgm:t>
    </dgm:pt>
    <dgm:pt modelId="{C60421D3-A32E-4A7A-BB1B-C78FE82D14DD}" type="sibTrans" cxnId="{7B92B19B-1312-49BE-8FEF-93A4D13C38E1}">
      <dgm:prSet/>
      <dgm:spPr/>
      <dgm:t>
        <a:bodyPr/>
        <a:lstStyle/>
        <a:p>
          <a:endParaRPr lang="en-US">
            <a:solidFill>
              <a:sysClr val="windowText" lastClr="000000"/>
            </a:solidFill>
          </a:endParaRPr>
        </a:p>
      </dgm:t>
    </dgm:pt>
    <dgm:pt modelId="{E0056CB5-7547-4E8C-AB1E-9808F9DF139D}">
      <dgm:prSet custT="1"/>
      <dgm:spPr/>
      <dgm:t>
        <a:bodyPr/>
        <a:lstStyle/>
        <a:p>
          <a:pPr algn="l"/>
          <a:r>
            <a:rPr lang="en-US" sz="1000">
              <a:solidFill>
                <a:sysClr val="windowText" lastClr="000000"/>
              </a:solidFill>
              <a:latin typeface="Arial" panose="020B0604020202020204" pitchFamily="34" charset="0"/>
              <a:cs typeface="Arial" panose="020B0604020202020204" pitchFamily="34" charset="0"/>
            </a:rPr>
            <a:t>- Affordable product</a:t>
          </a:r>
        </a:p>
        <a:p>
          <a:pPr algn="l"/>
          <a:r>
            <a:rPr lang="en-US" sz="1000">
              <a:solidFill>
                <a:sysClr val="windowText" lastClr="000000"/>
              </a:solidFill>
              <a:latin typeface="Arial" panose="020B0604020202020204" pitchFamily="34" charset="0"/>
              <a:cs typeface="Arial" panose="020B0604020202020204" pitchFamily="34" charset="0"/>
            </a:rPr>
            <a:t>- Simplistic design</a:t>
          </a:r>
        </a:p>
        <a:p>
          <a:pPr algn="l"/>
          <a:r>
            <a:rPr lang="en-US" sz="1000">
              <a:solidFill>
                <a:sysClr val="windowText" lastClr="000000"/>
              </a:solidFill>
              <a:latin typeface="Arial" panose="020B0604020202020204" pitchFamily="34" charset="0"/>
              <a:cs typeface="Arial" panose="020B0604020202020204" pitchFamily="34" charset="0"/>
            </a:rPr>
            <a:t>- User-friendly software</a:t>
          </a:r>
        </a:p>
      </dgm:t>
    </dgm:pt>
    <dgm:pt modelId="{C461859A-A8FE-4ED6-AD8F-526693598EC7}" type="parTrans" cxnId="{4B807D99-7F60-4A2A-8BDF-1353418C6D16}">
      <dgm:prSet/>
      <dgm:spPr/>
      <dgm:t>
        <a:bodyPr/>
        <a:lstStyle/>
        <a:p>
          <a:endParaRPr lang="en-US">
            <a:solidFill>
              <a:sysClr val="windowText" lastClr="000000"/>
            </a:solidFill>
          </a:endParaRPr>
        </a:p>
      </dgm:t>
    </dgm:pt>
    <dgm:pt modelId="{1729CD0C-C438-4FD6-8770-4AD84C7215A4}" type="sibTrans" cxnId="{4B807D99-7F60-4A2A-8BDF-1353418C6D16}">
      <dgm:prSet/>
      <dgm:spPr/>
      <dgm:t>
        <a:bodyPr/>
        <a:lstStyle/>
        <a:p>
          <a:endParaRPr lang="en-US">
            <a:solidFill>
              <a:sysClr val="windowText" lastClr="000000"/>
            </a:solidFill>
          </a:endParaRPr>
        </a:p>
      </dgm:t>
    </dgm:pt>
    <dgm:pt modelId="{B7B6CE37-B12B-4F5A-B288-5AB4415202AA}">
      <dgm:prSet custT="1"/>
      <dgm:spPr/>
      <dgm:t>
        <a:bodyPr/>
        <a:lstStyle/>
        <a:p>
          <a:r>
            <a:rPr lang="en-US" sz="1600">
              <a:solidFill>
                <a:sysClr val="windowText" lastClr="000000"/>
              </a:solidFill>
              <a:latin typeface="Arial" panose="020B0604020202020204" pitchFamily="34" charset="0"/>
              <a:cs typeface="Arial" panose="020B0604020202020204" pitchFamily="34" charset="0"/>
            </a:rPr>
            <a:t>XyLock</a:t>
          </a:r>
        </a:p>
      </dgm:t>
    </dgm:pt>
    <dgm:pt modelId="{A9842A23-17A2-42EE-8E18-E752AFC1A700}" type="parTrans" cxnId="{D30F43E3-C54F-4058-A0BC-CF475A6AEC78}">
      <dgm:prSet/>
      <dgm:spPr/>
      <dgm:t>
        <a:bodyPr/>
        <a:lstStyle/>
        <a:p>
          <a:endParaRPr lang="en-US">
            <a:solidFill>
              <a:sysClr val="windowText" lastClr="000000"/>
            </a:solidFill>
          </a:endParaRPr>
        </a:p>
      </dgm:t>
    </dgm:pt>
    <dgm:pt modelId="{2EE82866-3130-42EB-923A-0D6FC84C6C28}" type="sibTrans" cxnId="{D30F43E3-C54F-4058-A0BC-CF475A6AEC78}">
      <dgm:prSet/>
      <dgm:spPr/>
      <dgm:t>
        <a:bodyPr/>
        <a:lstStyle/>
        <a:p>
          <a:endParaRPr lang="en-US">
            <a:solidFill>
              <a:sysClr val="windowText" lastClr="000000"/>
            </a:solidFill>
          </a:endParaRPr>
        </a:p>
      </dgm:t>
    </dgm:pt>
    <dgm:pt modelId="{F51BE354-886E-44A3-9CD3-3DE3AFA21ECC}">
      <dgm:prSet custT="1"/>
      <dgm:spPr/>
      <dgm:t>
        <a:bodyPr/>
        <a:lstStyle/>
        <a:p>
          <a:pPr algn="l"/>
          <a:r>
            <a:rPr lang="en-US" sz="1000">
              <a:solidFill>
                <a:sysClr val="windowText" lastClr="000000"/>
              </a:solidFill>
              <a:latin typeface="Arial" panose="020B0604020202020204" pitchFamily="34" charset="0"/>
              <a:cs typeface="Arial" panose="020B0604020202020204" pitchFamily="34" charset="0"/>
            </a:rPr>
            <a:t>- Extremely simplistic product</a:t>
          </a:r>
        </a:p>
        <a:p>
          <a:pPr algn="l"/>
          <a:r>
            <a:rPr lang="en-US" sz="1000">
              <a:solidFill>
                <a:sysClr val="windowText" lastClr="000000"/>
              </a:solidFill>
              <a:latin typeface="Arial" panose="020B0604020202020204" pitchFamily="34" charset="0"/>
              <a:cs typeface="Arial" panose="020B0604020202020204" pitchFamily="34" charset="0"/>
            </a:rPr>
            <a:t>- Affordable for consumers</a:t>
          </a:r>
        </a:p>
      </dgm:t>
    </dgm:pt>
    <dgm:pt modelId="{FF60B3A6-B766-4A66-B12B-EE73F5A584C6}" type="parTrans" cxnId="{DB514320-C276-4744-AE69-4CF625A006BC}">
      <dgm:prSet/>
      <dgm:spPr/>
      <dgm:t>
        <a:bodyPr/>
        <a:lstStyle/>
        <a:p>
          <a:endParaRPr lang="en-US">
            <a:solidFill>
              <a:sysClr val="windowText" lastClr="000000"/>
            </a:solidFill>
          </a:endParaRPr>
        </a:p>
      </dgm:t>
    </dgm:pt>
    <dgm:pt modelId="{1F713E4C-7541-41CC-AE4F-89551F476F1A}" type="sibTrans" cxnId="{DB514320-C276-4744-AE69-4CF625A006BC}">
      <dgm:prSet/>
      <dgm:spPr/>
      <dgm:t>
        <a:bodyPr/>
        <a:lstStyle/>
        <a:p>
          <a:endParaRPr lang="en-US">
            <a:solidFill>
              <a:sysClr val="windowText" lastClr="000000"/>
            </a:solidFill>
          </a:endParaRPr>
        </a:p>
      </dgm:t>
    </dgm:pt>
    <dgm:pt modelId="{177889D8-E04F-4DE8-BE0E-36CF66AC3DAF}">
      <dgm:prSet custT="1"/>
      <dgm:spPr/>
      <dgm:t>
        <a:bodyPr/>
        <a:lstStyle/>
        <a:p>
          <a:pPr algn="l"/>
          <a:r>
            <a:rPr lang="en-US" sz="1000">
              <a:solidFill>
                <a:sysClr val="windowText" lastClr="000000"/>
              </a:solidFill>
              <a:latin typeface="Arial" panose="020B0604020202020204" pitchFamily="34" charset="0"/>
              <a:cs typeface="Arial" panose="020B0604020202020204" pitchFamily="34" charset="0"/>
            </a:rPr>
            <a:t>- Sells by quote only </a:t>
          </a:r>
        </a:p>
        <a:p>
          <a:pPr algn="l"/>
          <a:r>
            <a:rPr lang="en-US" sz="1000">
              <a:solidFill>
                <a:sysClr val="windowText" lastClr="000000"/>
              </a:solidFill>
              <a:latin typeface="Arial" panose="020B0604020202020204" pitchFamily="34" charset="0"/>
              <a:cs typeface="Arial" panose="020B0604020202020204" pitchFamily="34" charset="0"/>
            </a:rPr>
            <a:t>- RFID tag very bulky</a:t>
          </a:r>
        </a:p>
        <a:p>
          <a:pPr algn="l"/>
          <a:r>
            <a:rPr lang="en-US" sz="1000">
              <a:solidFill>
                <a:sysClr val="windowText" lastClr="000000"/>
              </a:solidFill>
              <a:latin typeface="Arial" panose="020B0604020202020204" pitchFamily="34" charset="0"/>
              <a:cs typeface="Arial" panose="020B0604020202020204" pitchFamily="34" charset="0"/>
            </a:rPr>
            <a:t>- Batteries required in tag</a:t>
          </a:r>
        </a:p>
      </dgm:t>
    </dgm:pt>
    <dgm:pt modelId="{F23E4C5D-8B85-4F27-8D61-9D529CCE8F53}" type="parTrans" cxnId="{BA9FA435-5FA9-4298-B48D-3A7C6D447D40}">
      <dgm:prSet/>
      <dgm:spPr/>
      <dgm:t>
        <a:bodyPr/>
        <a:lstStyle/>
        <a:p>
          <a:endParaRPr lang="en-US">
            <a:solidFill>
              <a:sysClr val="windowText" lastClr="000000"/>
            </a:solidFill>
          </a:endParaRPr>
        </a:p>
      </dgm:t>
    </dgm:pt>
    <dgm:pt modelId="{9BBAB12C-2CE7-4517-84E0-F3FC9A55042A}" type="sibTrans" cxnId="{BA9FA435-5FA9-4298-B48D-3A7C6D447D40}">
      <dgm:prSet/>
      <dgm:spPr/>
      <dgm:t>
        <a:bodyPr/>
        <a:lstStyle/>
        <a:p>
          <a:endParaRPr lang="en-US">
            <a:solidFill>
              <a:sysClr val="windowText" lastClr="000000"/>
            </a:solidFill>
          </a:endParaRPr>
        </a:p>
      </dgm:t>
    </dgm:pt>
    <dgm:pt modelId="{6CE2918B-A833-402A-88BC-2547A33C3C39}">
      <dgm:prSet custT="1"/>
      <dgm:spPr/>
      <dgm:t>
        <a:bodyPr/>
        <a:lstStyle/>
        <a:p>
          <a:pPr algn="l"/>
          <a:r>
            <a:rPr lang="en-US" sz="1000">
              <a:solidFill>
                <a:sysClr val="windowText" lastClr="000000"/>
              </a:solidFill>
              <a:latin typeface="Arial" panose="020B0604020202020204" pitchFamily="34" charset="0"/>
              <a:cs typeface="Arial" panose="020B0604020202020204" pitchFamily="34" charset="0"/>
            </a:rPr>
            <a:t>- Direct selling to consuimers</a:t>
          </a:r>
        </a:p>
        <a:p>
          <a:pPr algn="l"/>
          <a:r>
            <a:rPr lang="en-US" sz="1000">
              <a:solidFill>
                <a:sysClr val="windowText" lastClr="000000"/>
              </a:solidFill>
              <a:latin typeface="Arial" panose="020B0604020202020204" pitchFamily="34" charset="0"/>
              <a:cs typeface="Arial" panose="020B0604020202020204" pitchFamily="34" charset="0"/>
            </a:rPr>
            <a:t> -Compact design</a:t>
          </a:r>
        </a:p>
        <a:p>
          <a:pPr algn="l"/>
          <a:r>
            <a:rPr lang="en-US" sz="1000">
              <a:solidFill>
                <a:sysClr val="windowText" lastClr="000000"/>
              </a:solidFill>
              <a:latin typeface="Arial" panose="020B0604020202020204" pitchFamily="34" charset="0"/>
              <a:cs typeface="Arial" panose="020B0604020202020204" pitchFamily="34" charset="0"/>
            </a:rPr>
            <a:t>- No batteries required for use</a:t>
          </a:r>
        </a:p>
      </dgm:t>
    </dgm:pt>
    <dgm:pt modelId="{E5A1E502-AA17-4CFE-8E58-A923B4855439}" type="parTrans" cxnId="{A1BD0555-0EDE-4E09-94FA-5B403D166794}">
      <dgm:prSet/>
      <dgm:spPr/>
      <dgm:t>
        <a:bodyPr/>
        <a:lstStyle/>
        <a:p>
          <a:endParaRPr lang="en-US">
            <a:solidFill>
              <a:sysClr val="windowText" lastClr="000000"/>
            </a:solidFill>
          </a:endParaRPr>
        </a:p>
      </dgm:t>
    </dgm:pt>
    <dgm:pt modelId="{A2249FBB-B7A2-4866-8CB4-ABC265A0E8BB}" type="sibTrans" cxnId="{A1BD0555-0EDE-4E09-94FA-5B403D166794}">
      <dgm:prSet/>
      <dgm:spPr/>
      <dgm:t>
        <a:bodyPr/>
        <a:lstStyle/>
        <a:p>
          <a:endParaRPr lang="en-US">
            <a:solidFill>
              <a:sysClr val="windowText" lastClr="000000"/>
            </a:solidFill>
          </a:endParaRPr>
        </a:p>
      </dgm:t>
    </dgm:pt>
    <dgm:pt modelId="{04DE14CC-A4B0-43F4-80E4-DF2C7CA5F281}" type="pres">
      <dgm:prSet presAssocID="{A2347BD6-1F8B-450E-9A7D-8C87BD08E0ED}" presName="diagram" presStyleCnt="0">
        <dgm:presLayoutVars>
          <dgm:dir/>
          <dgm:resizeHandles val="exact"/>
        </dgm:presLayoutVars>
      </dgm:prSet>
      <dgm:spPr/>
      <dgm:t>
        <a:bodyPr/>
        <a:lstStyle/>
        <a:p>
          <a:endParaRPr lang="en-US"/>
        </a:p>
      </dgm:t>
    </dgm:pt>
    <dgm:pt modelId="{EB7734C4-665C-42B5-A6DA-379CAFFAD8C4}" type="pres">
      <dgm:prSet presAssocID="{60806541-C550-4FAD-AFEF-841CDDB72B3A}" presName="node" presStyleLbl="node1" presStyleIdx="0" presStyleCnt="12">
        <dgm:presLayoutVars>
          <dgm:bulletEnabled val="1"/>
        </dgm:presLayoutVars>
      </dgm:prSet>
      <dgm:spPr/>
      <dgm:t>
        <a:bodyPr/>
        <a:lstStyle/>
        <a:p>
          <a:endParaRPr lang="en-US"/>
        </a:p>
      </dgm:t>
    </dgm:pt>
    <dgm:pt modelId="{AF844B90-25E2-404F-9376-EE1270E4D312}" type="pres">
      <dgm:prSet presAssocID="{DA5475E7-AE38-4B29-A802-FD09BA918D2C}" presName="sibTrans" presStyleCnt="0"/>
      <dgm:spPr/>
    </dgm:pt>
    <dgm:pt modelId="{5A6B40D1-358D-4264-9CE5-F743A8F0C9A8}" type="pres">
      <dgm:prSet presAssocID="{5DB6E573-451A-4B02-BF65-45798EDBB8A3}" presName="node" presStyleLbl="node1" presStyleIdx="1" presStyleCnt="12">
        <dgm:presLayoutVars>
          <dgm:bulletEnabled val="1"/>
        </dgm:presLayoutVars>
      </dgm:prSet>
      <dgm:spPr/>
      <dgm:t>
        <a:bodyPr/>
        <a:lstStyle/>
        <a:p>
          <a:endParaRPr lang="en-US"/>
        </a:p>
      </dgm:t>
    </dgm:pt>
    <dgm:pt modelId="{29C5AB4D-E526-4560-871C-78AD06591CFD}" type="pres">
      <dgm:prSet presAssocID="{DAF1D5AE-C306-4719-9006-79C94D04284B}" presName="sibTrans" presStyleCnt="0"/>
      <dgm:spPr/>
    </dgm:pt>
    <dgm:pt modelId="{3F4FD4B9-B22F-4008-A0AD-7964EEC346CC}" type="pres">
      <dgm:prSet presAssocID="{575A58AE-EABD-4722-A82F-0C3045F5CF80}" presName="node" presStyleLbl="node1" presStyleIdx="2" presStyleCnt="12" custScaleX="108240">
        <dgm:presLayoutVars>
          <dgm:bulletEnabled val="1"/>
        </dgm:presLayoutVars>
      </dgm:prSet>
      <dgm:spPr/>
      <dgm:t>
        <a:bodyPr/>
        <a:lstStyle/>
        <a:p>
          <a:endParaRPr lang="en-US"/>
        </a:p>
      </dgm:t>
    </dgm:pt>
    <dgm:pt modelId="{86F44B35-099F-47E6-8B2D-5AEF1323BAE0}" type="pres">
      <dgm:prSet presAssocID="{0FA566A2-9859-4C40-973A-A94B08D7EFD1}" presName="sibTrans" presStyleCnt="0"/>
      <dgm:spPr/>
    </dgm:pt>
    <dgm:pt modelId="{7FABA9A1-25A8-4AEC-AE0F-DF7AF280DCA6}" type="pres">
      <dgm:prSet presAssocID="{D0DEE113-45F9-4B6B-A2B8-D2959F23BF18}" presName="node" presStyleLbl="node1" presStyleIdx="3" presStyleCnt="12">
        <dgm:presLayoutVars>
          <dgm:bulletEnabled val="1"/>
        </dgm:presLayoutVars>
      </dgm:prSet>
      <dgm:spPr/>
      <dgm:t>
        <a:bodyPr/>
        <a:lstStyle/>
        <a:p>
          <a:endParaRPr lang="en-US"/>
        </a:p>
      </dgm:t>
    </dgm:pt>
    <dgm:pt modelId="{1F0FC5DF-6C39-4000-B637-678FA8CFE6DE}" type="pres">
      <dgm:prSet presAssocID="{AA01D52F-B1B1-4EF1-9832-B7CF07AA0881}" presName="sibTrans" presStyleCnt="0"/>
      <dgm:spPr/>
    </dgm:pt>
    <dgm:pt modelId="{20114AE2-97D6-4EE7-9C8C-09D535BC9114}" type="pres">
      <dgm:prSet presAssocID="{BEB22D80-3E3E-4C98-8CC4-0E9BC69348BD}" presName="node" presStyleLbl="node1" presStyleIdx="4" presStyleCnt="12">
        <dgm:presLayoutVars>
          <dgm:bulletEnabled val="1"/>
        </dgm:presLayoutVars>
      </dgm:prSet>
      <dgm:spPr/>
      <dgm:t>
        <a:bodyPr/>
        <a:lstStyle/>
        <a:p>
          <a:endParaRPr lang="en-US"/>
        </a:p>
      </dgm:t>
    </dgm:pt>
    <dgm:pt modelId="{69A24AD4-F1F5-4A07-B081-20735099BE11}" type="pres">
      <dgm:prSet presAssocID="{35332C7A-969B-4F6F-AFF2-0B1924BA2F2D}" presName="sibTrans" presStyleCnt="0"/>
      <dgm:spPr/>
    </dgm:pt>
    <dgm:pt modelId="{7A31B439-0AF9-454A-B4AD-2C396F54DFD3}" type="pres">
      <dgm:prSet presAssocID="{62248F99-8A5E-43F5-96DA-F939B910549A}" presName="node" presStyleLbl="node1" presStyleIdx="5" presStyleCnt="12">
        <dgm:presLayoutVars>
          <dgm:bulletEnabled val="1"/>
        </dgm:presLayoutVars>
      </dgm:prSet>
      <dgm:spPr/>
      <dgm:t>
        <a:bodyPr/>
        <a:lstStyle/>
        <a:p>
          <a:endParaRPr lang="en-US"/>
        </a:p>
      </dgm:t>
    </dgm:pt>
    <dgm:pt modelId="{B95D6442-F2A3-4B4E-AF8C-0541B31226E0}" type="pres">
      <dgm:prSet presAssocID="{C842D214-EAE7-4AD2-A473-DFADBA61672D}" presName="sibTrans" presStyleCnt="0"/>
      <dgm:spPr/>
    </dgm:pt>
    <dgm:pt modelId="{FE2BF7A7-AF4F-438C-AB1D-59823AA8FAB9}" type="pres">
      <dgm:prSet presAssocID="{F50EAB8D-70FB-42EE-8199-4F504925F6BD}" presName="node" presStyleLbl="node1" presStyleIdx="6" presStyleCnt="12" custScaleX="108822">
        <dgm:presLayoutVars>
          <dgm:bulletEnabled val="1"/>
        </dgm:presLayoutVars>
      </dgm:prSet>
      <dgm:spPr/>
      <dgm:t>
        <a:bodyPr/>
        <a:lstStyle/>
        <a:p>
          <a:endParaRPr lang="en-US"/>
        </a:p>
      </dgm:t>
    </dgm:pt>
    <dgm:pt modelId="{E751AC9C-FA63-4948-B236-CD7624545706}" type="pres">
      <dgm:prSet presAssocID="{C60421D3-A32E-4A7A-BB1B-C78FE82D14DD}" presName="sibTrans" presStyleCnt="0"/>
      <dgm:spPr/>
    </dgm:pt>
    <dgm:pt modelId="{5011E8B1-B44A-4264-BB73-FEACD55706AE}" type="pres">
      <dgm:prSet presAssocID="{E0056CB5-7547-4E8C-AB1E-9808F9DF139D}" presName="node" presStyleLbl="node1" presStyleIdx="7" presStyleCnt="12">
        <dgm:presLayoutVars>
          <dgm:bulletEnabled val="1"/>
        </dgm:presLayoutVars>
      </dgm:prSet>
      <dgm:spPr/>
      <dgm:t>
        <a:bodyPr/>
        <a:lstStyle/>
        <a:p>
          <a:endParaRPr lang="en-US"/>
        </a:p>
      </dgm:t>
    </dgm:pt>
    <dgm:pt modelId="{CA4D4F71-16CF-47B8-9815-0C76BD6E9CFB}" type="pres">
      <dgm:prSet presAssocID="{1729CD0C-C438-4FD6-8770-4AD84C7215A4}" presName="sibTrans" presStyleCnt="0"/>
      <dgm:spPr/>
    </dgm:pt>
    <dgm:pt modelId="{FA9FBD84-1B72-4A1D-BDDD-8BAB7F485BA9}" type="pres">
      <dgm:prSet presAssocID="{B7B6CE37-B12B-4F5A-B288-5AB4415202AA}" presName="node" presStyleLbl="node1" presStyleIdx="8" presStyleCnt="12">
        <dgm:presLayoutVars>
          <dgm:bulletEnabled val="1"/>
        </dgm:presLayoutVars>
      </dgm:prSet>
      <dgm:spPr/>
      <dgm:t>
        <a:bodyPr/>
        <a:lstStyle/>
        <a:p>
          <a:endParaRPr lang="en-US"/>
        </a:p>
      </dgm:t>
    </dgm:pt>
    <dgm:pt modelId="{B2C0A091-256B-4E03-AD0E-5F62820AE699}" type="pres">
      <dgm:prSet presAssocID="{2EE82866-3130-42EB-923A-0D6FC84C6C28}" presName="sibTrans" presStyleCnt="0"/>
      <dgm:spPr/>
    </dgm:pt>
    <dgm:pt modelId="{96B53B81-390C-4400-8E55-61E0D5953292}" type="pres">
      <dgm:prSet presAssocID="{F51BE354-886E-44A3-9CD3-3DE3AFA21ECC}" presName="node" presStyleLbl="node1" presStyleIdx="9" presStyleCnt="12">
        <dgm:presLayoutVars>
          <dgm:bulletEnabled val="1"/>
        </dgm:presLayoutVars>
      </dgm:prSet>
      <dgm:spPr/>
      <dgm:t>
        <a:bodyPr/>
        <a:lstStyle/>
        <a:p>
          <a:endParaRPr lang="en-US"/>
        </a:p>
      </dgm:t>
    </dgm:pt>
    <dgm:pt modelId="{56D2F353-5AE4-4C71-9684-A4AAD8BAA6DA}" type="pres">
      <dgm:prSet presAssocID="{1F713E4C-7541-41CC-AE4F-89551F476F1A}" presName="sibTrans" presStyleCnt="0"/>
      <dgm:spPr/>
    </dgm:pt>
    <dgm:pt modelId="{5B2E7BE3-F041-414C-A128-5E72CE2CB40E}" type="pres">
      <dgm:prSet presAssocID="{177889D8-E04F-4DE8-BE0E-36CF66AC3DAF}" presName="node" presStyleLbl="node1" presStyleIdx="10" presStyleCnt="12" custScaleX="109239">
        <dgm:presLayoutVars>
          <dgm:bulletEnabled val="1"/>
        </dgm:presLayoutVars>
      </dgm:prSet>
      <dgm:spPr/>
      <dgm:t>
        <a:bodyPr/>
        <a:lstStyle/>
        <a:p>
          <a:endParaRPr lang="en-US"/>
        </a:p>
      </dgm:t>
    </dgm:pt>
    <dgm:pt modelId="{268328D2-079E-471B-9B25-B445797E8DFE}" type="pres">
      <dgm:prSet presAssocID="{9BBAB12C-2CE7-4517-84E0-F3FC9A55042A}" presName="sibTrans" presStyleCnt="0"/>
      <dgm:spPr/>
    </dgm:pt>
    <dgm:pt modelId="{4ED44B49-1764-4DF7-BDC8-119A00EB6E15}" type="pres">
      <dgm:prSet presAssocID="{6CE2918B-A833-402A-88BC-2547A33C3C39}" presName="node" presStyleLbl="node1" presStyleIdx="11" presStyleCnt="12">
        <dgm:presLayoutVars>
          <dgm:bulletEnabled val="1"/>
        </dgm:presLayoutVars>
      </dgm:prSet>
      <dgm:spPr/>
      <dgm:t>
        <a:bodyPr/>
        <a:lstStyle/>
        <a:p>
          <a:endParaRPr lang="en-US"/>
        </a:p>
      </dgm:t>
    </dgm:pt>
  </dgm:ptLst>
  <dgm:cxnLst>
    <dgm:cxn modelId="{7B92B19B-1312-49BE-8FEF-93A4D13C38E1}" srcId="{A2347BD6-1F8B-450E-9A7D-8C87BD08E0ED}" destId="{F50EAB8D-70FB-42EE-8199-4F504925F6BD}" srcOrd="6" destOrd="0" parTransId="{3F9E631D-5ECE-4627-A980-32F04E181E4C}" sibTransId="{C60421D3-A32E-4A7A-BB1B-C78FE82D14DD}"/>
    <dgm:cxn modelId="{9E4D1859-0A7D-44D1-A334-88A0A4C55ABD}" srcId="{A2347BD6-1F8B-450E-9A7D-8C87BD08E0ED}" destId="{62248F99-8A5E-43F5-96DA-F939B910549A}" srcOrd="5" destOrd="0" parTransId="{52028104-4516-4C80-85A8-5429A40DA973}" sibTransId="{C842D214-EAE7-4AD2-A473-DFADBA61672D}"/>
    <dgm:cxn modelId="{A2E14F1F-FE25-46BB-A09B-E4FA3D9AC4F2}" srcId="{A2347BD6-1F8B-450E-9A7D-8C87BD08E0ED}" destId="{575A58AE-EABD-4722-A82F-0C3045F5CF80}" srcOrd="2" destOrd="0" parTransId="{FC3FB88E-D737-46CA-9BF0-5C3302F14686}" sibTransId="{0FA566A2-9859-4C40-973A-A94B08D7EFD1}"/>
    <dgm:cxn modelId="{57E33D6D-07B2-4F3E-8BFB-18A1116F38EA}" type="presOf" srcId="{BEB22D80-3E3E-4C98-8CC4-0E9BC69348BD}" destId="{20114AE2-97D6-4EE7-9C8C-09D535BC9114}" srcOrd="0" destOrd="0" presId="urn:microsoft.com/office/officeart/2005/8/layout/default"/>
    <dgm:cxn modelId="{C6875132-24DA-42DC-89A8-FA04D68DF457}" type="presOf" srcId="{F50EAB8D-70FB-42EE-8199-4F504925F6BD}" destId="{FE2BF7A7-AF4F-438C-AB1D-59823AA8FAB9}" srcOrd="0" destOrd="0" presId="urn:microsoft.com/office/officeart/2005/8/layout/default"/>
    <dgm:cxn modelId="{0A56BB9B-7DD8-4916-850E-73342325E612}" type="presOf" srcId="{575A58AE-EABD-4722-A82F-0C3045F5CF80}" destId="{3F4FD4B9-B22F-4008-A0AD-7964EEC346CC}" srcOrd="0" destOrd="0" presId="urn:microsoft.com/office/officeart/2005/8/layout/default"/>
    <dgm:cxn modelId="{24BB7FD7-0B38-4C45-AE0B-F4D59F960C88}" type="presOf" srcId="{E0056CB5-7547-4E8C-AB1E-9808F9DF139D}" destId="{5011E8B1-B44A-4264-BB73-FEACD55706AE}" srcOrd="0" destOrd="0" presId="urn:microsoft.com/office/officeart/2005/8/layout/default"/>
    <dgm:cxn modelId="{0C5D2ADC-6E61-41F7-874A-439029D44412}" type="presOf" srcId="{A2347BD6-1F8B-450E-9A7D-8C87BD08E0ED}" destId="{04DE14CC-A4B0-43F4-80E4-DF2C7CA5F281}" srcOrd="0" destOrd="0" presId="urn:microsoft.com/office/officeart/2005/8/layout/default"/>
    <dgm:cxn modelId="{AD23905B-0AF4-4C67-9A17-093A239755E3}" type="presOf" srcId="{5DB6E573-451A-4B02-BF65-45798EDBB8A3}" destId="{5A6B40D1-358D-4264-9CE5-F743A8F0C9A8}" srcOrd="0" destOrd="0" presId="urn:microsoft.com/office/officeart/2005/8/layout/default"/>
    <dgm:cxn modelId="{B0646A98-1F1F-448D-A64F-4FF80A209842}" type="presOf" srcId="{177889D8-E04F-4DE8-BE0E-36CF66AC3DAF}" destId="{5B2E7BE3-F041-414C-A128-5E72CE2CB40E}" srcOrd="0" destOrd="0" presId="urn:microsoft.com/office/officeart/2005/8/layout/default"/>
    <dgm:cxn modelId="{DB514320-C276-4744-AE69-4CF625A006BC}" srcId="{A2347BD6-1F8B-450E-9A7D-8C87BD08E0ED}" destId="{F51BE354-886E-44A3-9CD3-3DE3AFA21ECC}" srcOrd="9" destOrd="0" parTransId="{FF60B3A6-B766-4A66-B12B-EE73F5A584C6}" sibTransId="{1F713E4C-7541-41CC-AE4F-89551F476F1A}"/>
    <dgm:cxn modelId="{C1B369B5-DC58-447D-8D5D-65DF7A3A3F9E}" type="presOf" srcId="{D0DEE113-45F9-4B6B-A2B8-D2959F23BF18}" destId="{7FABA9A1-25A8-4AEC-AE0F-DF7AF280DCA6}" srcOrd="0" destOrd="0" presId="urn:microsoft.com/office/officeart/2005/8/layout/default"/>
    <dgm:cxn modelId="{8E9D0EE8-FEB7-40DD-B345-461CF201479F}" srcId="{A2347BD6-1F8B-450E-9A7D-8C87BD08E0ED}" destId="{BEB22D80-3E3E-4C98-8CC4-0E9BC69348BD}" srcOrd="4" destOrd="0" parTransId="{4315083B-89CB-4494-9410-2946082E9FB8}" sibTransId="{35332C7A-969B-4F6F-AFF2-0B1924BA2F2D}"/>
    <dgm:cxn modelId="{7EF75649-0FCE-4C8B-A1EC-3829FFF22031}" srcId="{A2347BD6-1F8B-450E-9A7D-8C87BD08E0ED}" destId="{5DB6E573-451A-4B02-BF65-45798EDBB8A3}" srcOrd="1" destOrd="0" parTransId="{1FC88326-A39F-48C7-BE04-DDB40F29EE0A}" sibTransId="{DAF1D5AE-C306-4719-9006-79C94D04284B}"/>
    <dgm:cxn modelId="{B3F2DC82-1B0D-4BBD-BEE4-052F2D065CEA}" type="presOf" srcId="{F51BE354-886E-44A3-9CD3-3DE3AFA21ECC}" destId="{96B53B81-390C-4400-8E55-61E0D5953292}" srcOrd="0" destOrd="0" presId="urn:microsoft.com/office/officeart/2005/8/layout/default"/>
    <dgm:cxn modelId="{4B807D99-7F60-4A2A-8BDF-1353418C6D16}" srcId="{A2347BD6-1F8B-450E-9A7D-8C87BD08E0ED}" destId="{E0056CB5-7547-4E8C-AB1E-9808F9DF139D}" srcOrd="7" destOrd="0" parTransId="{C461859A-A8FE-4ED6-AD8F-526693598EC7}" sibTransId="{1729CD0C-C438-4FD6-8770-4AD84C7215A4}"/>
    <dgm:cxn modelId="{07558B05-33BC-4708-9566-18B0DBCAF8A0}" srcId="{A2347BD6-1F8B-450E-9A7D-8C87BD08E0ED}" destId="{60806541-C550-4FAD-AFEF-841CDDB72B3A}" srcOrd="0" destOrd="0" parTransId="{26220780-6AAA-424D-82BB-C07E54D76940}" sibTransId="{DA5475E7-AE38-4B29-A802-FD09BA918D2C}"/>
    <dgm:cxn modelId="{0EF07A98-1E66-49D5-BEA5-584ECF10B617}" srcId="{A2347BD6-1F8B-450E-9A7D-8C87BD08E0ED}" destId="{D0DEE113-45F9-4B6B-A2B8-D2959F23BF18}" srcOrd="3" destOrd="0" parTransId="{5D492808-F8F3-477C-954C-0ECC8A565013}" sibTransId="{AA01D52F-B1B1-4EF1-9832-B7CF07AA0881}"/>
    <dgm:cxn modelId="{F3F94657-F619-423F-BC9E-B707BBECDD6A}" type="presOf" srcId="{62248F99-8A5E-43F5-96DA-F939B910549A}" destId="{7A31B439-0AF9-454A-B4AD-2C396F54DFD3}" srcOrd="0" destOrd="0" presId="urn:microsoft.com/office/officeart/2005/8/layout/default"/>
    <dgm:cxn modelId="{49A7B828-6834-4F52-92C7-AB69A0963ED4}" type="presOf" srcId="{60806541-C550-4FAD-AFEF-841CDDB72B3A}" destId="{EB7734C4-665C-42B5-A6DA-379CAFFAD8C4}" srcOrd="0" destOrd="0" presId="urn:microsoft.com/office/officeart/2005/8/layout/default"/>
    <dgm:cxn modelId="{BA9FA435-5FA9-4298-B48D-3A7C6D447D40}" srcId="{A2347BD6-1F8B-450E-9A7D-8C87BD08E0ED}" destId="{177889D8-E04F-4DE8-BE0E-36CF66AC3DAF}" srcOrd="10" destOrd="0" parTransId="{F23E4C5D-8B85-4F27-8D61-9D529CCE8F53}" sibTransId="{9BBAB12C-2CE7-4517-84E0-F3FC9A55042A}"/>
    <dgm:cxn modelId="{A1BD0555-0EDE-4E09-94FA-5B403D166794}" srcId="{A2347BD6-1F8B-450E-9A7D-8C87BD08E0ED}" destId="{6CE2918B-A833-402A-88BC-2547A33C3C39}" srcOrd="11" destOrd="0" parTransId="{E5A1E502-AA17-4CFE-8E58-A923B4855439}" sibTransId="{A2249FBB-B7A2-4866-8CB4-ABC265A0E8BB}"/>
    <dgm:cxn modelId="{468EF97D-3822-44C3-BB44-60C87D71990F}" type="presOf" srcId="{B7B6CE37-B12B-4F5A-B288-5AB4415202AA}" destId="{FA9FBD84-1B72-4A1D-BDDD-8BAB7F485BA9}" srcOrd="0" destOrd="0" presId="urn:microsoft.com/office/officeart/2005/8/layout/default"/>
    <dgm:cxn modelId="{D30F43E3-C54F-4058-A0BC-CF475A6AEC78}" srcId="{A2347BD6-1F8B-450E-9A7D-8C87BD08E0ED}" destId="{B7B6CE37-B12B-4F5A-B288-5AB4415202AA}" srcOrd="8" destOrd="0" parTransId="{A9842A23-17A2-42EE-8E18-E752AFC1A700}" sibTransId="{2EE82866-3130-42EB-923A-0D6FC84C6C28}"/>
    <dgm:cxn modelId="{10D55B34-20A8-432F-8DFA-68F46A6F0F90}" type="presOf" srcId="{6CE2918B-A833-402A-88BC-2547A33C3C39}" destId="{4ED44B49-1764-4DF7-BDC8-119A00EB6E15}" srcOrd="0" destOrd="0" presId="urn:microsoft.com/office/officeart/2005/8/layout/default"/>
    <dgm:cxn modelId="{13E7ED38-DCE9-476C-A965-C899A5BF6101}" type="presParOf" srcId="{04DE14CC-A4B0-43F4-80E4-DF2C7CA5F281}" destId="{EB7734C4-665C-42B5-A6DA-379CAFFAD8C4}" srcOrd="0" destOrd="0" presId="urn:microsoft.com/office/officeart/2005/8/layout/default"/>
    <dgm:cxn modelId="{486FD479-FF21-4208-B5E6-D012EA41CFCC}" type="presParOf" srcId="{04DE14CC-A4B0-43F4-80E4-DF2C7CA5F281}" destId="{AF844B90-25E2-404F-9376-EE1270E4D312}" srcOrd="1" destOrd="0" presId="urn:microsoft.com/office/officeart/2005/8/layout/default"/>
    <dgm:cxn modelId="{023A02D5-E80C-40CF-B520-F6E086C611BD}" type="presParOf" srcId="{04DE14CC-A4B0-43F4-80E4-DF2C7CA5F281}" destId="{5A6B40D1-358D-4264-9CE5-F743A8F0C9A8}" srcOrd="2" destOrd="0" presId="urn:microsoft.com/office/officeart/2005/8/layout/default"/>
    <dgm:cxn modelId="{A1EFD7C3-6972-4093-98AA-F78FC4775264}" type="presParOf" srcId="{04DE14CC-A4B0-43F4-80E4-DF2C7CA5F281}" destId="{29C5AB4D-E526-4560-871C-78AD06591CFD}" srcOrd="3" destOrd="0" presId="urn:microsoft.com/office/officeart/2005/8/layout/default"/>
    <dgm:cxn modelId="{8098E5CB-C1BB-4D55-8317-453301F5CA0C}" type="presParOf" srcId="{04DE14CC-A4B0-43F4-80E4-DF2C7CA5F281}" destId="{3F4FD4B9-B22F-4008-A0AD-7964EEC346CC}" srcOrd="4" destOrd="0" presId="urn:microsoft.com/office/officeart/2005/8/layout/default"/>
    <dgm:cxn modelId="{4395A1D5-9404-4EB0-9057-2FBF01505F30}" type="presParOf" srcId="{04DE14CC-A4B0-43F4-80E4-DF2C7CA5F281}" destId="{86F44B35-099F-47E6-8B2D-5AEF1323BAE0}" srcOrd="5" destOrd="0" presId="urn:microsoft.com/office/officeart/2005/8/layout/default"/>
    <dgm:cxn modelId="{B12662CC-949F-4A27-98FA-F192A417AFBD}" type="presParOf" srcId="{04DE14CC-A4B0-43F4-80E4-DF2C7CA5F281}" destId="{7FABA9A1-25A8-4AEC-AE0F-DF7AF280DCA6}" srcOrd="6" destOrd="0" presId="urn:microsoft.com/office/officeart/2005/8/layout/default"/>
    <dgm:cxn modelId="{08A7CC22-5400-44BA-A7FF-8D64290B6F75}" type="presParOf" srcId="{04DE14CC-A4B0-43F4-80E4-DF2C7CA5F281}" destId="{1F0FC5DF-6C39-4000-B637-678FA8CFE6DE}" srcOrd="7" destOrd="0" presId="urn:microsoft.com/office/officeart/2005/8/layout/default"/>
    <dgm:cxn modelId="{52E022CE-153B-42C7-A390-2C0048F3A0C1}" type="presParOf" srcId="{04DE14CC-A4B0-43F4-80E4-DF2C7CA5F281}" destId="{20114AE2-97D6-4EE7-9C8C-09D535BC9114}" srcOrd="8" destOrd="0" presId="urn:microsoft.com/office/officeart/2005/8/layout/default"/>
    <dgm:cxn modelId="{C75FE830-E328-4A37-8390-FCA3D8C563CB}" type="presParOf" srcId="{04DE14CC-A4B0-43F4-80E4-DF2C7CA5F281}" destId="{69A24AD4-F1F5-4A07-B081-20735099BE11}" srcOrd="9" destOrd="0" presId="urn:microsoft.com/office/officeart/2005/8/layout/default"/>
    <dgm:cxn modelId="{22E5E3B8-ED6A-4B48-85B4-FBC3C68E457A}" type="presParOf" srcId="{04DE14CC-A4B0-43F4-80E4-DF2C7CA5F281}" destId="{7A31B439-0AF9-454A-B4AD-2C396F54DFD3}" srcOrd="10" destOrd="0" presId="urn:microsoft.com/office/officeart/2005/8/layout/default"/>
    <dgm:cxn modelId="{B6CC623B-A42C-4F23-AB6A-956FD9F8731F}" type="presParOf" srcId="{04DE14CC-A4B0-43F4-80E4-DF2C7CA5F281}" destId="{B95D6442-F2A3-4B4E-AF8C-0541B31226E0}" srcOrd="11" destOrd="0" presId="urn:microsoft.com/office/officeart/2005/8/layout/default"/>
    <dgm:cxn modelId="{28E8289F-96A8-4380-8C76-44B411185B0F}" type="presParOf" srcId="{04DE14CC-A4B0-43F4-80E4-DF2C7CA5F281}" destId="{FE2BF7A7-AF4F-438C-AB1D-59823AA8FAB9}" srcOrd="12" destOrd="0" presId="urn:microsoft.com/office/officeart/2005/8/layout/default"/>
    <dgm:cxn modelId="{39DAC88F-7C61-4B68-A037-96BCF4E2E444}" type="presParOf" srcId="{04DE14CC-A4B0-43F4-80E4-DF2C7CA5F281}" destId="{E751AC9C-FA63-4948-B236-CD7624545706}" srcOrd="13" destOrd="0" presId="urn:microsoft.com/office/officeart/2005/8/layout/default"/>
    <dgm:cxn modelId="{9B39C447-14CA-4067-8640-DDCCF106C02B}" type="presParOf" srcId="{04DE14CC-A4B0-43F4-80E4-DF2C7CA5F281}" destId="{5011E8B1-B44A-4264-BB73-FEACD55706AE}" srcOrd="14" destOrd="0" presId="urn:microsoft.com/office/officeart/2005/8/layout/default"/>
    <dgm:cxn modelId="{DF1A64B7-AA89-4B7C-8281-6007C79ED73F}" type="presParOf" srcId="{04DE14CC-A4B0-43F4-80E4-DF2C7CA5F281}" destId="{CA4D4F71-16CF-47B8-9815-0C76BD6E9CFB}" srcOrd="15" destOrd="0" presId="urn:microsoft.com/office/officeart/2005/8/layout/default"/>
    <dgm:cxn modelId="{39DC23E4-E1D4-4DCE-B8A2-E58F56A78EA1}" type="presParOf" srcId="{04DE14CC-A4B0-43F4-80E4-DF2C7CA5F281}" destId="{FA9FBD84-1B72-4A1D-BDDD-8BAB7F485BA9}" srcOrd="16" destOrd="0" presId="urn:microsoft.com/office/officeart/2005/8/layout/default"/>
    <dgm:cxn modelId="{58827C0F-1F11-4466-B8A7-B7869F9D3A88}" type="presParOf" srcId="{04DE14CC-A4B0-43F4-80E4-DF2C7CA5F281}" destId="{B2C0A091-256B-4E03-AD0E-5F62820AE699}" srcOrd="17" destOrd="0" presId="urn:microsoft.com/office/officeart/2005/8/layout/default"/>
    <dgm:cxn modelId="{B7959192-4655-49FC-B6F4-B1BAF687C757}" type="presParOf" srcId="{04DE14CC-A4B0-43F4-80E4-DF2C7CA5F281}" destId="{96B53B81-390C-4400-8E55-61E0D5953292}" srcOrd="18" destOrd="0" presId="urn:microsoft.com/office/officeart/2005/8/layout/default"/>
    <dgm:cxn modelId="{F1B0E136-1558-42CB-89F5-B26FEE8D3D06}" type="presParOf" srcId="{04DE14CC-A4B0-43F4-80E4-DF2C7CA5F281}" destId="{56D2F353-5AE4-4C71-9684-A4AAD8BAA6DA}" srcOrd="19" destOrd="0" presId="urn:microsoft.com/office/officeart/2005/8/layout/default"/>
    <dgm:cxn modelId="{E00C56D7-35FD-4D9E-9B8E-6C7F14FDD5F5}" type="presParOf" srcId="{04DE14CC-A4B0-43F4-80E4-DF2C7CA5F281}" destId="{5B2E7BE3-F041-414C-A128-5E72CE2CB40E}" srcOrd="20" destOrd="0" presId="urn:microsoft.com/office/officeart/2005/8/layout/default"/>
    <dgm:cxn modelId="{74D3C627-6611-4D9D-BE44-3476A04177D2}" type="presParOf" srcId="{04DE14CC-A4B0-43F4-80E4-DF2C7CA5F281}" destId="{268328D2-079E-471B-9B25-B445797E8DFE}" srcOrd="21" destOrd="0" presId="urn:microsoft.com/office/officeart/2005/8/layout/default"/>
    <dgm:cxn modelId="{C23F94E5-C96B-44B2-B311-DD6C55AEEEE2}" type="presParOf" srcId="{04DE14CC-A4B0-43F4-80E4-DF2C7CA5F281}" destId="{4ED44B49-1764-4DF7-BDC8-119A00EB6E15}" srcOrd="22" destOrd="0" presId="urn:microsoft.com/office/officeart/2005/8/layout/defaul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7734C4-665C-42B5-A6DA-379CAFFAD8C4}">
      <dsp:nvSpPr>
        <dsp:cNvPr id="0" name=""/>
        <dsp:cNvSpPr/>
      </dsp:nvSpPr>
      <dsp:spPr>
        <a:xfrm>
          <a:off x="9578" y="361447"/>
          <a:ext cx="1538789" cy="923273"/>
        </a:xfrm>
        <a:prstGeom prst="rect">
          <a:avLst/>
        </a:prstGeom>
        <a:solidFill>
          <a:schemeClr val="accent1">
            <a:alpha val="90000"/>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endParaRPr lang="en-US" sz="1600" kern="1200">
            <a:solidFill>
              <a:sysClr val="windowText" lastClr="000000"/>
            </a:solidFill>
            <a:latin typeface="Arial" panose="020B0604020202020204" pitchFamily="34" charset="0"/>
            <a:cs typeface="Arial" panose="020B0604020202020204" pitchFamily="34" charset="0"/>
          </a:endParaRPr>
        </a:p>
      </dsp:txBody>
      <dsp:txXfrm>
        <a:off x="9578" y="361447"/>
        <a:ext cx="1538789" cy="923273"/>
      </dsp:txXfrm>
    </dsp:sp>
    <dsp:sp modelId="{5A6B40D1-358D-4264-9CE5-F743A8F0C9A8}">
      <dsp:nvSpPr>
        <dsp:cNvPr id="0" name=""/>
        <dsp:cNvSpPr/>
      </dsp:nvSpPr>
      <dsp:spPr>
        <a:xfrm>
          <a:off x="1702247" y="361447"/>
          <a:ext cx="1538789" cy="923273"/>
        </a:xfrm>
        <a:prstGeom prst="rect">
          <a:avLst/>
        </a:prstGeom>
        <a:solidFill>
          <a:schemeClr val="accent1">
            <a:alpha val="90000"/>
            <a:hueOff val="0"/>
            <a:satOff val="0"/>
            <a:lumOff val="0"/>
            <a:alphaOff val="-3636"/>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solidFill>
              <a:latin typeface="Arial" panose="020B0604020202020204" pitchFamily="34" charset="0"/>
              <a:cs typeface="Arial" panose="020B0604020202020204" pitchFamily="34" charset="0"/>
            </a:rPr>
            <a:t>Strengths</a:t>
          </a:r>
        </a:p>
      </dsp:txBody>
      <dsp:txXfrm>
        <a:off x="1702247" y="361447"/>
        <a:ext cx="1538789" cy="923273"/>
      </dsp:txXfrm>
    </dsp:sp>
    <dsp:sp modelId="{3F4FD4B9-B22F-4008-A0AD-7964EEC346CC}">
      <dsp:nvSpPr>
        <dsp:cNvPr id="0" name=""/>
        <dsp:cNvSpPr/>
      </dsp:nvSpPr>
      <dsp:spPr>
        <a:xfrm>
          <a:off x="3394916" y="361447"/>
          <a:ext cx="1665586" cy="923273"/>
        </a:xfrm>
        <a:prstGeom prst="rect">
          <a:avLst/>
        </a:prstGeom>
        <a:solidFill>
          <a:schemeClr val="accent1">
            <a:alpha val="90000"/>
            <a:hueOff val="0"/>
            <a:satOff val="0"/>
            <a:lumOff val="0"/>
            <a:alphaOff val="-7273"/>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solidFill>
              <a:latin typeface="Arial" panose="020B0604020202020204" pitchFamily="34" charset="0"/>
              <a:cs typeface="Arial" panose="020B0604020202020204" pitchFamily="34" charset="0"/>
            </a:rPr>
            <a:t>Weaknesses</a:t>
          </a:r>
        </a:p>
      </dsp:txBody>
      <dsp:txXfrm>
        <a:off x="3394916" y="361447"/>
        <a:ext cx="1665586" cy="923273"/>
      </dsp:txXfrm>
    </dsp:sp>
    <dsp:sp modelId="{7FABA9A1-25A8-4AEC-AE0F-DF7AF280DCA6}">
      <dsp:nvSpPr>
        <dsp:cNvPr id="0" name=""/>
        <dsp:cNvSpPr/>
      </dsp:nvSpPr>
      <dsp:spPr>
        <a:xfrm>
          <a:off x="5214381" y="361447"/>
          <a:ext cx="1538789" cy="923273"/>
        </a:xfrm>
        <a:prstGeom prst="rect">
          <a:avLst/>
        </a:prstGeom>
        <a:solidFill>
          <a:schemeClr val="accent1">
            <a:alpha val="90000"/>
            <a:hueOff val="0"/>
            <a:satOff val="0"/>
            <a:lumOff val="0"/>
            <a:alphaOff val="-10909"/>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solidFill>
              <a:latin typeface="Arial" panose="020B0604020202020204" pitchFamily="34" charset="0"/>
              <a:cs typeface="Arial" panose="020B0604020202020204" pitchFamily="34" charset="0"/>
            </a:rPr>
            <a:t>ProxLock</a:t>
          </a:r>
        </a:p>
      </dsp:txBody>
      <dsp:txXfrm>
        <a:off x="5214381" y="361447"/>
        <a:ext cx="1538789" cy="923273"/>
      </dsp:txXfrm>
    </dsp:sp>
    <dsp:sp modelId="{20114AE2-97D6-4EE7-9C8C-09D535BC9114}">
      <dsp:nvSpPr>
        <dsp:cNvPr id="0" name=""/>
        <dsp:cNvSpPr/>
      </dsp:nvSpPr>
      <dsp:spPr>
        <a:xfrm>
          <a:off x="5100" y="1438600"/>
          <a:ext cx="1538789" cy="923273"/>
        </a:xfrm>
        <a:prstGeom prst="rect">
          <a:avLst/>
        </a:prstGeom>
        <a:solidFill>
          <a:schemeClr val="accent1">
            <a:alpha val="90000"/>
            <a:hueOff val="0"/>
            <a:satOff val="0"/>
            <a:lumOff val="0"/>
            <a:alphaOff val="-14545"/>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solidFill>
              <a:latin typeface="Arial" panose="020B0604020202020204" pitchFamily="34" charset="0"/>
              <a:cs typeface="Arial" panose="020B0604020202020204" pitchFamily="34" charset="0"/>
            </a:rPr>
            <a:t>RFIdeas</a:t>
          </a:r>
        </a:p>
      </dsp:txBody>
      <dsp:txXfrm>
        <a:off x="5100" y="1438600"/>
        <a:ext cx="1538789" cy="923273"/>
      </dsp:txXfrm>
    </dsp:sp>
    <dsp:sp modelId="{7A31B439-0AF9-454A-B4AD-2C396F54DFD3}">
      <dsp:nvSpPr>
        <dsp:cNvPr id="0" name=""/>
        <dsp:cNvSpPr/>
      </dsp:nvSpPr>
      <dsp:spPr>
        <a:xfrm>
          <a:off x="1697769" y="1438600"/>
          <a:ext cx="1538789" cy="923273"/>
        </a:xfrm>
        <a:prstGeom prst="rect">
          <a:avLst/>
        </a:prstGeom>
        <a:solidFill>
          <a:schemeClr val="accent1">
            <a:alpha val="90000"/>
            <a:hueOff val="0"/>
            <a:satOff val="0"/>
            <a:lumOff val="0"/>
            <a:alphaOff val="-18182"/>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US" sz="1000" kern="1200">
              <a:solidFill>
                <a:sysClr val="windowText" lastClr="000000"/>
              </a:solidFill>
              <a:latin typeface="Arial" panose="020B0604020202020204" pitchFamily="34" charset="0"/>
              <a:cs typeface="Arial" panose="020B0604020202020204" pitchFamily="34" charset="0"/>
            </a:rPr>
            <a:t>- Compatible with existing card systems</a:t>
          </a:r>
        </a:p>
        <a:p>
          <a:pPr lvl="0" algn="l" defTabSz="444500">
            <a:lnSpc>
              <a:spcPct val="90000"/>
            </a:lnSpc>
            <a:spcBef>
              <a:spcPct val="0"/>
            </a:spcBef>
            <a:spcAft>
              <a:spcPct val="35000"/>
            </a:spcAft>
          </a:pPr>
          <a:r>
            <a:rPr lang="en-US" sz="1000" kern="1200">
              <a:solidFill>
                <a:sysClr val="windowText" lastClr="000000"/>
              </a:solidFill>
              <a:latin typeface="Arial" panose="020B0604020202020204" pitchFamily="34" charset="0"/>
              <a:cs typeface="Arial" panose="020B0604020202020204" pitchFamily="34" charset="0"/>
            </a:rPr>
            <a:t>- Wide rage of accessories and products</a:t>
          </a:r>
        </a:p>
      </dsp:txBody>
      <dsp:txXfrm>
        <a:off x="1697769" y="1438600"/>
        <a:ext cx="1538789" cy="923273"/>
      </dsp:txXfrm>
    </dsp:sp>
    <dsp:sp modelId="{FE2BF7A7-AF4F-438C-AB1D-59823AA8FAB9}">
      <dsp:nvSpPr>
        <dsp:cNvPr id="0" name=""/>
        <dsp:cNvSpPr/>
      </dsp:nvSpPr>
      <dsp:spPr>
        <a:xfrm>
          <a:off x="3390438" y="1438600"/>
          <a:ext cx="1674541" cy="923273"/>
        </a:xfrm>
        <a:prstGeom prst="rect">
          <a:avLst/>
        </a:prstGeom>
        <a:solidFill>
          <a:schemeClr val="accent1">
            <a:alpha val="90000"/>
            <a:hueOff val="0"/>
            <a:satOff val="0"/>
            <a:lumOff val="0"/>
            <a:alphaOff val="-21818"/>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US" sz="1000" kern="1200">
              <a:solidFill>
                <a:sysClr val="windowText" lastClr="000000"/>
              </a:solidFill>
              <a:latin typeface="Arial" panose="020B0604020202020204" pitchFamily="34" charset="0"/>
              <a:cs typeface="Arial" panose="020B0604020202020204" pitchFamily="34" charset="0"/>
            </a:rPr>
            <a:t>- Over complicated system</a:t>
          </a:r>
        </a:p>
        <a:p>
          <a:pPr lvl="0" algn="l" defTabSz="444500">
            <a:lnSpc>
              <a:spcPct val="90000"/>
            </a:lnSpc>
            <a:spcBef>
              <a:spcPct val="0"/>
            </a:spcBef>
            <a:spcAft>
              <a:spcPct val="35000"/>
            </a:spcAft>
          </a:pPr>
          <a:r>
            <a:rPr lang="en-US" sz="1000" kern="1200">
              <a:solidFill>
                <a:sysClr val="windowText" lastClr="000000"/>
              </a:solidFill>
              <a:latin typeface="Arial" panose="020B0604020202020204" pitchFamily="34" charset="0"/>
              <a:cs typeface="Arial" panose="020B0604020202020204" pitchFamily="34" charset="0"/>
            </a:rPr>
            <a:t>- Expensive for consumers</a:t>
          </a:r>
        </a:p>
      </dsp:txBody>
      <dsp:txXfrm>
        <a:off x="3390438" y="1438600"/>
        <a:ext cx="1674541" cy="923273"/>
      </dsp:txXfrm>
    </dsp:sp>
    <dsp:sp modelId="{5011E8B1-B44A-4264-BB73-FEACD55706AE}">
      <dsp:nvSpPr>
        <dsp:cNvPr id="0" name=""/>
        <dsp:cNvSpPr/>
      </dsp:nvSpPr>
      <dsp:spPr>
        <a:xfrm>
          <a:off x="5218859" y="1438600"/>
          <a:ext cx="1538789" cy="923273"/>
        </a:xfrm>
        <a:prstGeom prst="rect">
          <a:avLst/>
        </a:prstGeom>
        <a:solidFill>
          <a:schemeClr val="accent1">
            <a:alpha val="90000"/>
            <a:hueOff val="0"/>
            <a:satOff val="0"/>
            <a:lumOff val="0"/>
            <a:alphaOff val="-25455"/>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US" sz="1000" kern="1200">
              <a:solidFill>
                <a:sysClr val="windowText" lastClr="000000"/>
              </a:solidFill>
              <a:latin typeface="Arial" panose="020B0604020202020204" pitchFamily="34" charset="0"/>
              <a:cs typeface="Arial" panose="020B0604020202020204" pitchFamily="34" charset="0"/>
            </a:rPr>
            <a:t>- Affordable product</a:t>
          </a:r>
        </a:p>
        <a:p>
          <a:pPr lvl="0" algn="l" defTabSz="444500">
            <a:lnSpc>
              <a:spcPct val="90000"/>
            </a:lnSpc>
            <a:spcBef>
              <a:spcPct val="0"/>
            </a:spcBef>
            <a:spcAft>
              <a:spcPct val="35000"/>
            </a:spcAft>
          </a:pPr>
          <a:r>
            <a:rPr lang="en-US" sz="1000" kern="1200">
              <a:solidFill>
                <a:sysClr val="windowText" lastClr="000000"/>
              </a:solidFill>
              <a:latin typeface="Arial" panose="020B0604020202020204" pitchFamily="34" charset="0"/>
              <a:cs typeface="Arial" panose="020B0604020202020204" pitchFamily="34" charset="0"/>
            </a:rPr>
            <a:t>- Simplistic design</a:t>
          </a:r>
        </a:p>
        <a:p>
          <a:pPr lvl="0" algn="l" defTabSz="444500">
            <a:lnSpc>
              <a:spcPct val="90000"/>
            </a:lnSpc>
            <a:spcBef>
              <a:spcPct val="0"/>
            </a:spcBef>
            <a:spcAft>
              <a:spcPct val="35000"/>
            </a:spcAft>
          </a:pPr>
          <a:r>
            <a:rPr lang="en-US" sz="1000" kern="1200">
              <a:solidFill>
                <a:sysClr val="windowText" lastClr="000000"/>
              </a:solidFill>
              <a:latin typeface="Arial" panose="020B0604020202020204" pitchFamily="34" charset="0"/>
              <a:cs typeface="Arial" panose="020B0604020202020204" pitchFamily="34" charset="0"/>
            </a:rPr>
            <a:t>- User-friendly software</a:t>
          </a:r>
        </a:p>
      </dsp:txBody>
      <dsp:txXfrm>
        <a:off x="5218859" y="1438600"/>
        <a:ext cx="1538789" cy="923273"/>
      </dsp:txXfrm>
    </dsp:sp>
    <dsp:sp modelId="{FA9FBD84-1B72-4A1D-BDDD-8BAB7F485BA9}">
      <dsp:nvSpPr>
        <dsp:cNvPr id="0" name=""/>
        <dsp:cNvSpPr/>
      </dsp:nvSpPr>
      <dsp:spPr>
        <a:xfrm>
          <a:off x="1892" y="2515753"/>
          <a:ext cx="1538789" cy="923273"/>
        </a:xfrm>
        <a:prstGeom prst="rect">
          <a:avLst/>
        </a:prstGeom>
        <a:solidFill>
          <a:schemeClr val="accent1">
            <a:alpha val="90000"/>
            <a:hueOff val="0"/>
            <a:satOff val="0"/>
            <a:lumOff val="0"/>
            <a:alphaOff val="-29091"/>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solidFill>
              <a:latin typeface="Arial" panose="020B0604020202020204" pitchFamily="34" charset="0"/>
              <a:cs typeface="Arial" panose="020B0604020202020204" pitchFamily="34" charset="0"/>
            </a:rPr>
            <a:t>XyLock</a:t>
          </a:r>
        </a:p>
      </dsp:txBody>
      <dsp:txXfrm>
        <a:off x="1892" y="2515753"/>
        <a:ext cx="1538789" cy="923273"/>
      </dsp:txXfrm>
    </dsp:sp>
    <dsp:sp modelId="{96B53B81-390C-4400-8E55-61E0D5953292}">
      <dsp:nvSpPr>
        <dsp:cNvPr id="0" name=""/>
        <dsp:cNvSpPr/>
      </dsp:nvSpPr>
      <dsp:spPr>
        <a:xfrm>
          <a:off x="1694561" y="2515753"/>
          <a:ext cx="1538789" cy="923273"/>
        </a:xfrm>
        <a:prstGeom prst="rect">
          <a:avLst/>
        </a:prstGeom>
        <a:solidFill>
          <a:schemeClr val="accent1">
            <a:alpha val="90000"/>
            <a:hueOff val="0"/>
            <a:satOff val="0"/>
            <a:lumOff val="0"/>
            <a:alphaOff val="-32727"/>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US" sz="1000" kern="1200">
              <a:solidFill>
                <a:sysClr val="windowText" lastClr="000000"/>
              </a:solidFill>
              <a:latin typeface="Arial" panose="020B0604020202020204" pitchFamily="34" charset="0"/>
              <a:cs typeface="Arial" panose="020B0604020202020204" pitchFamily="34" charset="0"/>
            </a:rPr>
            <a:t>- Extremely simplistic product</a:t>
          </a:r>
        </a:p>
        <a:p>
          <a:pPr lvl="0" algn="l" defTabSz="444500">
            <a:lnSpc>
              <a:spcPct val="90000"/>
            </a:lnSpc>
            <a:spcBef>
              <a:spcPct val="0"/>
            </a:spcBef>
            <a:spcAft>
              <a:spcPct val="35000"/>
            </a:spcAft>
          </a:pPr>
          <a:r>
            <a:rPr lang="en-US" sz="1000" kern="1200">
              <a:solidFill>
                <a:sysClr val="windowText" lastClr="000000"/>
              </a:solidFill>
              <a:latin typeface="Arial" panose="020B0604020202020204" pitchFamily="34" charset="0"/>
              <a:cs typeface="Arial" panose="020B0604020202020204" pitchFamily="34" charset="0"/>
            </a:rPr>
            <a:t>- Affordable for consumers</a:t>
          </a:r>
        </a:p>
      </dsp:txBody>
      <dsp:txXfrm>
        <a:off x="1694561" y="2515753"/>
        <a:ext cx="1538789" cy="923273"/>
      </dsp:txXfrm>
    </dsp:sp>
    <dsp:sp modelId="{5B2E7BE3-F041-414C-A128-5E72CE2CB40E}">
      <dsp:nvSpPr>
        <dsp:cNvPr id="0" name=""/>
        <dsp:cNvSpPr/>
      </dsp:nvSpPr>
      <dsp:spPr>
        <a:xfrm>
          <a:off x="3387230" y="2515753"/>
          <a:ext cx="1680958" cy="923273"/>
        </a:xfrm>
        <a:prstGeom prst="rect">
          <a:avLst/>
        </a:prstGeom>
        <a:solidFill>
          <a:schemeClr val="accent1">
            <a:alpha val="90000"/>
            <a:hueOff val="0"/>
            <a:satOff val="0"/>
            <a:lumOff val="0"/>
            <a:alphaOff val="-36364"/>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US" sz="1000" kern="1200">
              <a:solidFill>
                <a:sysClr val="windowText" lastClr="000000"/>
              </a:solidFill>
              <a:latin typeface="Arial" panose="020B0604020202020204" pitchFamily="34" charset="0"/>
              <a:cs typeface="Arial" panose="020B0604020202020204" pitchFamily="34" charset="0"/>
            </a:rPr>
            <a:t>- Sells by quote only </a:t>
          </a:r>
        </a:p>
        <a:p>
          <a:pPr lvl="0" algn="l" defTabSz="444500">
            <a:lnSpc>
              <a:spcPct val="90000"/>
            </a:lnSpc>
            <a:spcBef>
              <a:spcPct val="0"/>
            </a:spcBef>
            <a:spcAft>
              <a:spcPct val="35000"/>
            </a:spcAft>
          </a:pPr>
          <a:r>
            <a:rPr lang="en-US" sz="1000" kern="1200">
              <a:solidFill>
                <a:sysClr val="windowText" lastClr="000000"/>
              </a:solidFill>
              <a:latin typeface="Arial" panose="020B0604020202020204" pitchFamily="34" charset="0"/>
              <a:cs typeface="Arial" panose="020B0604020202020204" pitchFamily="34" charset="0"/>
            </a:rPr>
            <a:t>- RFID tag very bulky</a:t>
          </a:r>
        </a:p>
        <a:p>
          <a:pPr lvl="0" algn="l" defTabSz="444500">
            <a:lnSpc>
              <a:spcPct val="90000"/>
            </a:lnSpc>
            <a:spcBef>
              <a:spcPct val="0"/>
            </a:spcBef>
            <a:spcAft>
              <a:spcPct val="35000"/>
            </a:spcAft>
          </a:pPr>
          <a:r>
            <a:rPr lang="en-US" sz="1000" kern="1200">
              <a:solidFill>
                <a:sysClr val="windowText" lastClr="000000"/>
              </a:solidFill>
              <a:latin typeface="Arial" panose="020B0604020202020204" pitchFamily="34" charset="0"/>
              <a:cs typeface="Arial" panose="020B0604020202020204" pitchFamily="34" charset="0"/>
            </a:rPr>
            <a:t>- Batteries required in tag</a:t>
          </a:r>
        </a:p>
      </dsp:txBody>
      <dsp:txXfrm>
        <a:off x="3387230" y="2515753"/>
        <a:ext cx="1680958" cy="923273"/>
      </dsp:txXfrm>
    </dsp:sp>
    <dsp:sp modelId="{4ED44B49-1764-4DF7-BDC8-119A00EB6E15}">
      <dsp:nvSpPr>
        <dsp:cNvPr id="0" name=""/>
        <dsp:cNvSpPr/>
      </dsp:nvSpPr>
      <dsp:spPr>
        <a:xfrm>
          <a:off x="5222067" y="2515753"/>
          <a:ext cx="1538789" cy="923273"/>
        </a:xfrm>
        <a:prstGeom prst="rect">
          <a:avLst/>
        </a:prstGeom>
        <a:solidFill>
          <a:schemeClr val="accent1">
            <a:alpha val="90000"/>
            <a:hueOff val="0"/>
            <a:satOff val="0"/>
            <a:lumOff val="0"/>
            <a:alphaOff val="-4000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US" sz="1000" kern="1200">
              <a:solidFill>
                <a:sysClr val="windowText" lastClr="000000"/>
              </a:solidFill>
              <a:latin typeface="Arial" panose="020B0604020202020204" pitchFamily="34" charset="0"/>
              <a:cs typeface="Arial" panose="020B0604020202020204" pitchFamily="34" charset="0"/>
            </a:rPr>
            <a:t>- Direct selling to consuimers</a:t>
          </a:r>
        </a:p>
        <a:p>
          <a:pPr lvl="0" algn="l" defTabSz="444500">
            <a:lnSpc>
              <a:spcPct val="90000"/>
            </a:lnSpc>
            <a:spcBef>
              <a:spcPct val="0"/>
            </a:spcBef>
            <a:spcAft>
              <a:spcPct val="35000"/>
            </a:spcAft>
          </a:pPr>
          <a:r>
            <a:rPr lang="en-US" sz="1000" kern="1200">
              <a:solidFill>
                <a:sysClr val="windowText" lastClr="000000"/>
              </a:solidFill>
              <a:latin typeface="Arial" panose="020B0604020202020204" pitchFamily="34" charset="0"/>
              <a:cs typeface="Arial" panose="020B0604020202020204" pitchFamily="34" charset="0"/>
            </a:rPr>
            <a:t> -Compact design</a:t>
          </a:r>
        </a:p>
        <a:p>
          <a:pPr lvl="0" algn="l" defTabSz="444500">
            <a:lnSpc>
              <a:spcPct val="90000"/>
            </a:lnSpc>
            <a:spcBef>
              <a:spcPct val="0"/>
            </a:spcBef>
            <a:spcAft>
              <a:spcPct val="35000"/>
            </a:spcAft>
          </a:pPr>
          <a:r>
            <a:rPr lang="en-US" sz="1000" kern="1200">
              <a:solidFill>
                <a:sysClr val="windowText" lastClr="000000"/>
              </a:solidFill>
              <a:latin typeface="Arial" panose="020B0604020202020204" pitchFamily="34" charset="0"/>
              <a:cs typeface="Arial" panose="020B0604020202020204" pitchFamily="34" charset="0"/>
            </a:rPr>
            <a:t>- No batteries required for use</a:t>
          </a:r>
        </a:p>
      </dsp:txBody>
      <dsp:txXfrm>
        <a:off x="5222067" y="2515753"/>
        <a:ext cx="1538789" cy="923273"/>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BlackTie">
  <a:themeElements>
    <a:clrScheme name="Module">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2014-03-01T00:00:00</PublishDate>
  <Abstract>Confidential – The contents of this business plan have been submitted on a confidential basis. Do not copy, fax, reproduce, or distribute without permission.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99EC465-AB25-4A1F-A2F3-83FF06D73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1676</TotalTime>
  <Pages>18</Pages>
  <Words>3797</Words>
  <Characters>21647</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Secure Proximity solutions (sps), LLC</vt:lpstr>
    </vt:vector>
  </TitlesOfParts>
  <Company>Secure Proximity Solutions (SPS), LLC</Company>
  <LinksUpToDate>false</LinksUpToDate>
  <CharactersWithSpaces>25394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Secure Proximity solutions (sps), LLC</dc:title>
  <dc:subject/>
  <dc:creator>Library</dc:creator>
  <cp:keywords/>
  <dc:description/>
  <cp:lastModifiedBy>Ciara Thyfault</cp:lastModifiedBy>
  <cp:revision>9</cp:revision>
  <cp:lastPrinted>2014-05-06T22:35:00Z</cp:lastPrinted>
  <dcterms:created xsi:type="dcterms:W3CDTF">2014-04-02T15:16:00Z</dcterms:created>
  <dcterms:modified xsi:type="dcterms:W3CDTF">2014-12-01T20:58:00Z</dcterms:modified>
</cp:coreProperties>
</file>